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90925" w14:textId="331BEFCA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jc w:val="center"/>
        <w:textAlignment w:val="baseline"/>
        <w:rPr>
          <w:rFonts w:eastAsia="Times New Roman" w:cstheme="minorHAnsi"/>
          <w:b/>
        </w:rPr>
      </w:pPr>
      <w:r w:rsidRPr="0003483F">
        <w:rPr>
          <w:rFonts w:eastAsia="Times New Roman" w:cstheme="minorHAnsi"/>
          <w:b/>
        </w:rPr>
        <w:t>Zápis z</w:t>
      </w:r>
      <w:r w:rsidR="004608E8" w:rsidRPr="0003483F">
        <w:rPr>
          <w:rFonts w:eastAsia="Times New Roman" w:cstheme="minorHAnsi"/>
          <w:b/>
        </w:rPr>
        <w:t>o zasadnutia</w:t>
      </w:r>
      <w:r w:rsidRPr="0003483F">
        <w:rPr>
          <w:rFonts w:eastAsia="Times New Roman" w:cstheme="minorHAnsi"/>
          <w:b/>
        </w:rPr>
        <w:t xml:space="preserve"> ekonomickej sekcie, </w:t>
      </w:r>
    </w:p>
    <w:p w14:paraId="4E9C963A" w14:textId="77777777" w:rsidR="00683C40" w:rsidRPr="0003483F" w:rsidRDefault="00CB57E6" w:rsidP="00AD2267">
      <w:pPr>
        <w:overflowPunct w:val="0"/>
        <w:autoSpaceDE w:val="0"/>
        <w:autoSpaceDN w:val="0"/>
        <w:adjustRightInd w:val="0"/>
        <w:spacing w:after="0" w:line="280" w:lineRule="atLeast"/>
        <w:jc w:val="center"/>
        <w:textAlignment w:val="baseline"/>
        <w:rPr>
          <w:rFonts w:eastAsia="Times New Roman" w:cstheme="minorHAnsi"/>
          <w:b/>
        </w:rPr>
      </w:pPr>
      <w:r w:rsidRPr="0003483F">
        <w:rPr>
          <w:rFonts w:eastAsia="Times New Roman" w:cstheme="minorHAnsi"/>
          <w:b/>
        </w:rPr>
        <w:t xml:space="preserve">konaného dňa </w:t>
      </w:r>
      <w:r w:rsidR="00683C40" w:rsidRPr="0003483F">
        <w:rPr>
          <w:rFonts w:eastAsia="Times New Roman" w:cstheme="minorHAnsi"/>
          <w:b/>
        </w:rPr>
        <w:t>24</w:t>
      </w:r>
      <w:r w:rsidR="00327B20" w:rsidRPr="0003483F">
        <w:rPr>
          <w:rFonts w:eastAsia="Times New Roman" w:cstheme="minorHAnsi"/>
          <w:b/>
        </w:rPr>
        <w:t>.</w:t>
      </w:r>
      <w:r w:rsidR="00683C40" w:rsidRPr="0003483F">
        <w:rPr>
          <w:rFonts w:eastAsia="Times New Roman" w:cstheme="minorHAnsi"/>
          <w:b/>
        </w:rPr>
        <w:t>02</w:t>
      </w:r>
      <w:r w:rsidRPr="0003483F">
        <w:rPr>
          <w:rFonts w:eastAsia="Times New Roman" w:cstheme="minorHAnsi"/>
          <w:b/>
        </w:rPr>
        <w:t>.202</w:t>
      </w:r>
      <w:r w:rsidR="00683C40" w:rsidRPr="0003483F">
        <w:rPr>
          <w:rFonts w:eastAsia="Times New Roman" w:cstheme="minorHAnsi"/>
          <w:b/>
        </w:rPr>
        <w:t>6</w:t>
      </w:r>
      <w:r w:rsidRPr="0003483F">
        <w:rPr>
          <w:rFonts w:eastAsia="Times New Roman" w:cstheme="minorHAnsi"/>
          <w:b/>
        </w:rPr>
        <w:t xml:space="preserve"> od 1</w:t>
      </w:r>
      <w:r w:rsidR="009D0B95" w:rsidRPr="0003483F">
        <w:rPr>
          <w:rFonts w:eastAsia="Times New Roman" w:cstheme="minorHAnsi"/>
          <w:b/>
        </w:rPr>
        <w:t>3</w:t>
      </w:r>
      <w:r w:rsidRPr="0003483F">
        <w:rPr>
          <w:rFonts w:eastAsia="Times New Roman" w:cstheme="minorHAnsi"/>
          <w:b/>
        </w:rPr>
        <w:t>:00</w:t>
      </w:r>
      <w:r w:rsidR="00FF38C3" w:rsidRPr="0003483F">
        <w:rPr>
          <w:rFonts w:eastAsia="Times New Roman" w:cstheme="minorHAnsi"/>
          <w:b/>
        </w:rPr>
        <w:t xml:space="preserve"> </w:t>
      </w:r>
      <w:r w:rsidR="005355C7" w:rsidRPr="0003483F">
        <w:rPr>
          <w:rFonts w:eastAsia="Times New Roman" w:cstheme="minorHAnsi"/>
          <w:b/>
        </w:rPr>
        <w:t>v</w:t>
      </w:r>
      <w:r w:rsidR="00AD2267" w:rsidRPr="0003483F">
        <w:rPr>
          <w:rFonts w:eastAsia="Times New Roman" w:cstheme="minorHAnsi"/>
          <w:b/>
        </w:rPr>
        <w:t> </w:t>
      </w:r>
      <w:r w:rsidR="005355C7" w:rsidRPr="0003483F">
        <w:rPr>
          <w:rFonts w:eastAsia="Times New Roman" w:cstheme="minorHAnsi"/>
          <w:b/>
        </w:rPr>
        <w:t>priestoroch</w:t>
      </w:r>
      <w:r w:rsidR="00AD2267" w:rsidRPr="0003483F">
        <w:rPr>
          <w:rFonts w:eastAsia="Times New Roman" w:cstheme="minorHAnsi"/>
          <w:b/>
        </w:rPr>
        <w:t xml:space="preserve"> spoločnosti ORLEN </w:t>
      </w:r>
      <w:proofErr w:type="spellStart"/>
      <w:r w:rsidR="00AD2267" w:rsidRPr="0003483F">
        <w:rPr>
          <w:rFonts w:eastAsia="Times New Roman" w:cstheme="minorHAnsi"/>
          <w:b/>
        </w:rPr>
        <w:t>Unipetrol</w:t>
      </w:r>
      <w:proofErr w:type="spellEnd"/>
      <w:r w:rsidR="00AD2267" w:rsidRPr="0003483F">
        <w:rPr>
          <w:rFonts w:eastAsia="Times New Roman" w:cstheme="minorHAnsi"/>
          <w:b/>
        </w:rPr>
        <w:t xml:space="preserve"> Slovakia s.r.o., Kalinčiakova 33, 831 04, </w:t>
      </w:r>
      <w:proofErr w:type="spellStart"/>
      <w:r w:rsidR="00C41ACB" w:rsidRPr="0003483F">
        <w:rPr>
          <w:rFonts w:eastAsia="Times New Roman" w:cstheme="minorHAnsi"/>
          <w:b/>
        </w:rPr>
        <w:t>meeting</w:t>
      </w:r>
      <w:proofErr w:type="spellEnd"/>
      <w:r w:rsidR="00C41ACB" w:rsidRPr="0003483F">
        <w:rPr>
          <w:rFonts w:eastAsia="Times New Roman" w:cstheme="minorHAnsi"/>
          <w:b/>
        </w:rPr>
        <w:t xml:space="preserve"> </w:t>
      </w:r>
      <w:proofErr w:type="spellStart"/>
      <w:r w:rsidR="00C41ACB" w:rsidRPr="0003483F">
        <w:rPr>
          <w:rFonts w:eastAsia="Times New Roman" w:cstheme="minorHAnsi"/>
          <w:b/>
        </w:rPr>
        <w:t>room</w:t>
      </w:r>
      <w:proofErr w:type="spellEnd"/>
      <w:r w:rsidR="00C41ACB" w:rsidRPr="0003483F">
        <w:rPr>
          <w:rFonts w:eastAsia="Times New Roman" w:cstheme="minorHAnsi"/>
          <w:b/>
        </w:rPr>
        <w:t xml:space="preserve"> </w:t>
      </w:r>
      <w:r w:rsidR="00AD2267" w:rsidRPr="0003483F">
        <w:rPr>
          <w:rFonts w:eastAsia="Times New Roman" w:cstheme="minorHAnsi"/>
          <w:b/>
        </w:rPr>
        <w:t xml:space="preserve">„Budapest“, </w:t>
      </w:r>
    </w:p>
    <w:p w14:paraId="017173B2" w14:textId="3BBCA1EB" w:rsidR="005355C7" w:rsidRPr="0003483F" w:rsidRDefault="00AD2267" w:rsidP="00AD2267">
      <w:pPr>
        <w:overflowPunct w:val="0"/>
        <w:autoSpaceDE w:val="0"/>
        <w:autoSpaceDN w:val="0"/>
        <w:adjustRightInd w:val="0"/>
        <w:spacing w:after="0" w:line="280" w:lineRule="atLeast"/>
        <w:jc w:val="center"/>
        <w:textAlignment w:val="baseline"/>
        <w:rPr>
          <w:rFonts w:eastAsia="Times New Roman" w:cstheme="minorHAnsi"/>
          <w:b/>
        </w:rPr>
      </w:pPr>
      <w:r w:rsidRPr="0003483F">
        <w:rPr>
          <w:rFonts w:eastAsia="Times New Roman" w:cstheme="minorHAnsi"/>
          <w:b/>
        </w:rPr>
        <w:t>13. poschodie</w:t>
      </w:r>
      <w:r w:rsidR="004B5D9E" w:rsidRPr="0003483F">
        <w:rPr>
          <w:rFonts w:eastAsia="Times New Roman" w:cstheme="minorHAnsi"/>
          <w:b/>
        </w:rPr>
        <w:t xml:space="preserve"> /hybridné stretnutie/</w:t>
      </w:r>
    </w:p>
    <w:p w14:paraId="07D92051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jc w:val="center"/>
        <w:textAlignment w:val="baseline"/>
        <w:rPr>
          <w:rFonts w:eastAsia="Times New Roman" w:cstheme="minorHAnsi"/>
        </w:rPr>
      </w:pPr>
    </w:p>
    <w:p w14:paraId="108F0E1E" w14:textId="77777777" w:rsidR="00CB6DBA" w:rsidRPr="0003483F" w:rsidRDefault="00CB6DBA" w:rsidP="00CB57E6">
      <w:pPr>
        <w:overflowPunct w:val="0"/>
        <w:autoSpaceDE w:val="0"/>
        <w:autoSpaceDN w:val="0"/>
        <w:adjustRightInd w:val="0"/>
        <w:spacing w:after="0" w:line="280" w:lineRule="atLeast"/>
        <w:jc w:val="center"/>
        <w:textAlignment w:val="baseline"/>
        <w:rPr>
          <w:rFonts w:eastAsia="Times New Roman" w:cstheme="minorHAnsi"/>
        </w:rPr>
      </w:pPr>
    </w:p>
    <w:p w14:paraId="6AC9E5BE" w14:textId="77777777" w:rsidR="00327B20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 xml:space="preserve"> </w:t>
      </w:r>
      <w:r w:rsidRPr="0003483F">
        <w:rPr>
          <w:rFonts w:eastAsia="Times New Roman" w:cstheme="minorHAnsi"/>
          <w:b/>
          <w:bCs/>
        </w:rPr>
        <w:t>Prítomní:</w:t>
      </w:r>
      <w:r w:rsidRPr="0003483F">
        <w:rPr>
          <w:rFonts w:eastAsia="Times New Roman" w:cstheme="minorHAnsi"/>
        </w:rPr>
        <w:tab/>
        <w:t xml:space="preserve">Katarína Kupcová, ORLEN </w:t>
      </w:r>
      <w:proofErr w:type="spellStart"/>
      <w:r w:rsidRPr="0003483F">
        <w:rPr>
          <w:rFonts w:eastAsia="Times New Roman" w:cstheme="minorHAnsi"/>
        </w:rPr>
        <w:t>Unipetrol</w:t>
      </w:r>
      <w:proofErr w:type="spellEnd"/>
      <w:r w:rsidRPr="0003483F">
        <w:rPr>
          <w:rFonts w:eastAsia="Times New Roman" w:cstheme="minorHAnsi"/>
        </w:rPr>
        <w:t xml:space="preserve"> Slovakia s.r.o</w:t>
      </w:r>
      <w:r w:rsidR="005355C7" w:rsidRPr="0003483F">
        <w:rPr>
          <w:rFonts w:eastAsia="Times New Roman" w:cstheme="minorHAnsi"/>
        </w:rPr>
        <w:t>.</w:t>
      </w:r>
    </w:p>
    <w:p w14:paraId="52BECBAA" w14:textId="7C98276C" w:rsidR="008F5535" w:rsidRPr="0003483F" w:rsidRDefault="00E313B9" w:rsidP="008F5535">
      <w:pPr>
        <w:overflowPunct w:val="0"/>
        <w:autoSpaceDE w:val="0"/>
        <w:autoSpaceDN w:val="0"/>
        <w:adjustRightInd w:val="0"/>
        <w:spacing w:after="0" w:line="280" w:lineRule="atLeast"/>
        <w:ind w:left="708" w:firstLine="708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>Alexander Karaffa, OMV Slovensko, s.r.o.</w:t>
      </w:r>
      <w:r w:rsidR="00BD3CD9" w:rsidRPr="0003483F">
        <w:rPr>
          <w:rFonts w:eastAsia="Times New Roman" w:cstheme="minorHAnsi"/>
        </w:rPr>
        <w:t xml:space="preserve"> </w:t>
      </w:r>
      <w:r w:rsidR="006C0444" w:rsidRPr="0003483F">
        <w:rPr>
          <w:rFonts w:eastAsia="Times New Roman" w:cstheme="minorHAnsi"/>
        </w:rPr>
        <w:t>–</w:t>
      </w:r>
      <w:r w:rsidR="00BD3CD9" w:rsidRPr="0003483F">
        <w:rPr>
          <w:rFonts w:eastAsia="Times New Roman" w:cstheme="minorHAnsi"/>
        </w:rPr>
        <w:t xml:space="preserve"> online</w:t>
      </w:r>
    </w:p>
    <w:p w14:paraId="59190848" w14:textId="32747252" w:rsidR="00683C40" w:rsidRPr="0003483F" w:rsidRDefault="00AD2267" w:rsidP="00683C40">
      <w:pPr>
        <w:overflowPunct w:val="0"/>
        <w:autoSpaceDE w:val="0"/>
        <w:autoSpaceDN w:val="0"/>
        <w:adjustRightInd w:val="0"/>
        <w:spacing w:after="0" w:line="280" w:lineRule="atLeast"/>
        <w:ind w:left="708" w:firstLine="708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 xml:space="preserve">Zuzana </w:t>
      </w:r>
      <w:proofErr w:type="spellStart"/>
      <w:r w:rsidRPr="0003483F">
        <w:rPr>
          <w:rFonts w:eastAsia="Times New Roman" w:cstheme="minorHAnsi"/>
        </w:rPr>
        <w:t>Szilvásová</w:t>
      </w:r>
      <w:proofErr w:type="spellEnd"/>
      <w:r w:rsidR="006C0444" w:rsidRPr="0003483F">
        <w:rPr>
          <w:rFonts w:eastAsia="Times New Roman" w:cstheme="minorHAnsi"/>
        </w:rPr>
        <w:t>, SHELL Slovakia, s.r.o.</w:t>
      </w:r>
      <w:r w:rsidR="004B5D9E" w:rsidRPr="0003483F">
        <w:rPr>
          <w:rFonts w:eastAsia="Times New Roman" w:cstheme="minorHAnsi"/>
        </w:rPr>
        <w:t xml:space="preserve"> </w:t>
      </w:r>
      <w:r w:rsidR="00683C40" w:rsidRPr="0003483F">
        <w:rPr>
          <w:rFonts w:eastAsia="Times New Roman" w:cstheme="minorHAnsi"/>
        </w:rPr>
        <w:t>– online</w:t>
      </w:r>
    </w:p>
    <w:p w14:paraId="55019774" w14:textId="44948B45" w:rsidR="00327B20" w:rsidRPr="0003483F" w:rsidRDefault="00327B20" w:rsidP="00CB57E6">
      <w:pPr>
        <w:overflowPunct w:val="0"/>
        <w:autoSpaceDE w:val="0"/>
        <w:autoSpaceDN w:val="0"/>
        <w:adjustRightInd w:val="0"/>
        <w:spacing w:after="0" w:line="280" w:lineRule="atLeast"/>
        <w:ind w:left="1416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 xml:space="preserve">Michal </w:t>
      </w:r>
      <w:proofErr w:type="spellStart"/>
      <w:r w:rsidRPr="0003483F">
        <w:rPr>
          <w:rFonts w:eastAsia="Times New Roman" w:cstheme="minorHAnsi"/>
        </w:rPr>
        <w:t>Burcháč</w:t>
      </w:r>
      <w:proofErr w:type="spellEnd"/>
      <w:r w:rsidRPr="0003483F">
        <w:rPr>
          <w:rFonts w:eastAsia="Times New Roman" w:cstheme="minorHAnsi"/>
        </w:rPr>
        <w:t>, SLOVNAFT, a.s.</w:t>
      </w:r>
      <w:r w:rsidR="004B5D9E" w:rsidRPr="0003483F">
        <w:rPr>
          <w:rFonts w:eastAsia="Times New Roman" w:cstheme="minorHAnsi"/>
        </w:rPr>
        <w:t xml:space="preserve"> - online</w:t>
      </w:r>
    </w:p>
    <w:p w14:paraId="6F49B6DD" w14:textId="3FF8BF5F" w:rsidR="008F5535" w:rsidRPr="0003483F" w:rsidRDefault="00AD2267" w:rsidP="00683C40">
      <w:pPr>
        <w:overflowPunct w:val="0"/>
        <w:autoSpaceDE w:val="0"/>
        <w:autoSpaceDN w:val="0"/>
        <w:adjustRightInd w:val="0"/>
        <w:spacing w:after="0" w:line="280" w:lineRule="atLeast"/>
        <w:ind w:left="1416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 xml:space="preserve">Katarína </w:t>
      </w:r>
      <w:proofErr w:type="spellStart"/>
      <w:r w:rsidRPr="0003483F">
        <w:rPr>
          <w:rFonts w:eastAsia="Times New Roman" w:cstheme="minorHAnsi"/>
        </w:rPr>
        <w:t>Danižová</w:t>
      </w:r>
      <w:proofErr w:type="spellEnd"/>
      <w:r w:rsidRPr="0003483F">
        <w:rPr>
          <w:rFonts w:eastAsia="Times New Roman" w:cstheme="minorHAnsi"/>
        </w:rPr>
        <w:t>, SLOVNAFT, a.s.</w:t>
      </w:r>
    </w:p>
    <w:p w14:paraId="0E70DBE9" w14:textId="6CB0BF33" w:rsidR="00327B20" w:rsidRPr="0003483F" w:rsidRDefault="00327B20" w:rsidP="00CB57E6">
      <w:pPr>
        <w:overflowPunct w:val="0"/>
        <w:autoSpaceDE w:val="0"/>
        <w:autoSpaceDN w:val="0"/>
        <w:adjustRightInd w:val="0"/>
        <w:spacing w:after="0" w:line="280" w:lineRule="atLeast"/>
        <w:ind w:left="1416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>Mon</w:t>
      </w:r>
      <w:r w:rsidR="004B5D9E" w:rsidRPr="0003483F">
        <w:rPr>
          <w:rFonts w:eastAsia="Times New Roman" w:cstheme="minorHAnsi"/>
        </w:rPr>
        <w:t xml:space="preserve">ika </w:t>
      </w:r>
      <w:proofErr w:type="spellStart"/>
      <w:r w:rsidR="004B5D9E" w:rsidRPr="0003483F">
        <w:rPr>
          <w:rFonts w:eastAsia="Times New Roman" w:cstheme="minorHAnsi"/>
        </w:rPr>
        <w:t>Pintešová</w:t>
      </w:r>
      <w:proofErr w:type="spellEnd"/>
      <w:r w:rsidRPr="0003483F">
        <w:rPr>
          <w:rFonts w:eastAsia="Times New Roman" w:cstheme="minorHAnsi"/>
        </w:rPr>
        <w:t xml:space="preserve">, </w:t>
      </w:r>
      <w:proofErr w:type="spellStart"/>
      <w:r w:rsidRPr="0003483F">
        <w:rPr>
          <w:rFonts w:eastAsia="Times New Roman" w:cstheme="minorHAnsi"/>
        </w:rPr>
        <w:t>O</w:t>
      </w:r>
      <w:r w:rsidR="00AD2267" w:rsidRPr="0003483F">
        <w:rPr>
          <w:rFonts w:eastAsia="Times New Roman" w:cstheme="minorHAnsi"/>
        </w:rPr>
        <w:t>LIVA</w:t>
      </w:r>
      <w:r w:rsidRPr="0003483F">
        <w:rPr>
          <w:rFonts w:eastAsia="Times New Roman" w:cstheme="minorHAnsi"/>
        </w:rPr>
        <w:t>Group</w:t>
      </w:r>
      <w:proofErr w:type="spellEnd"/>
      <w:r w:rsidR="00AD2267" w:rsidRPr="0003483F">
        <w:rPr>
          <w:rFonts w:eastAsia="Times New Roman" w:cstheme="minorHAnsi"/>
        </w:rPr>
        <w:t xml:space="preserve"> SK, a.s.</w:t>
      </w:r>
      <w:r w:rsidR="004B5D9E" w:rsidRPr="0003483F">
        <w:rPr>
          <w:rFonts w:eastAsia="Times New Roman" w:cstheme="minorHAnsi"/>
        </w:rPr>
        <w:t xml:space="preserve"> - online</w:t>
      </w:r>
      <w:r w:rsidRPr="0003483F">
        <w:rPr>
          <w:rFonts w:eastAsia="Times New Roman" w:cstheme="minorHAnsi"/>
        </w:rPr>
        <w:t xml:space="preserve"> </w:t>
      </w:r>
    </w:p>
    <w:p w14:paraId="1CFC43E9" w14:textId="47C6433D" w:rsidR="00AD2267" w:rsidRPr="0003483F" w:rsidRDefault="008F5535" w:rsidP="00CB57E6">
      <w:pPr>
        <w:overflowPunct w:val="0"/>
        <w:autoSpaceDE w:val="0"/>
        <w:autoSpaceDN w:val="0"/>
        <w:adjustRightInd w:val="0"/>
        <w:spacing w:after="0" w:line="280" w:lineRule="atLeast"/>
        <w:ind w:left="1416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>Dušan Masár</w:t>
      </w:r>
      <w:r w:rsidR="00AD2267" w:rsidRPr="0003483F">
        <w:rPr>
          <w:rFonts w:eastAsia="Times New Roman" w:cstheme="minorHAnsi"/>
        </w:rPr>
        <w:t>, REAL-K, s.r.o.</w:t>
      </w:r>
      <w:r w:rsidR="00C41ACB" w:rsidRPr="0003483F">
        <w:rPr>
          <w:rFonts w:eastAsia="Times New Roman" w:cstheme="minorHAnsi"/>
        </w:rPr>
        <w:t xml:space="preserve"> </w:t>
      </w:r>
      <w:r w:rsidR="004B5D9E" w:rsidRPr="0003483F">
        <w:rPr>
          <w:rFonts w:eastAsia="Times New Roman" w:cstheme="minorHAnsi"/>
        </w:rPr>
        <w:t>–</w:t>
      </w:r>
      <w:r w:rsidR="00C41ACB" w:rsidRPr="0003483F">
        <w:rPr>
          <w:rFonts w:eastAsia="Times New Roman" w:cstheme="minorHAnsi"/>
        </w:rPr>
        <w:t xml:space="preserve"> online</w:t>
      </w:r>
    </w:p>
    <w:p w14:paraId="759B4141" w14:textId="1DEFC870" w:rsidR="00B02CB5" w:rsidRPr="0003483F" w:rsidRDefault="00CB57E6" w:rsidP="00327B20">
      <w:pPr>
        <w:overflowPunct w:val="0"/>
        <w:autoSpaceDE w:val="0"/>
        <w:autoSpaceDN w:val="0"/>
        <w:adjustRightInd w:val="0"/>
        <w:spacing w:after="0" w:line="280" w:lineRule="atLeast"/>
        <w:ind w:left="1416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>Zuzana Oprchalová, SAPPO</w:t>
      </w:r>
    </w:p>
    <w:p w14:paraId="3376E883" w14:textId="6F284327" w:rsidR="006C0444" w:rsidRPr="0003483F" w:rsidRDefault="006C0444" w:rsidP="00327B20">
      <w:pPr>
        <w:overflowPunct w:val="0"/>
        <w:autoSpaceDE w:val="0"/>
        <w:autoSpaceDN w:val="0"/>
        <w:adjustRightInd w:val="0"/>
        <w:spacing w:after="0" w:line="280" w:lineRule="atLeast"/>
        <w:ind w:left="1416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>Barbora Blažeková, SAPPO</w:t>
      </w:r>
    </w:p>
    <w:p w14:paraId="0C94199C" w14:textId="77777777" w:rsidR="008F5535" w:rsidRPr="0003483F" w:rsidRDefault="008F5535" w:rsidP="00327B20">
      <w:pPr>
        <w:overflowPunct w:val="0"/>
        <w:autoSpaceDE w:val="0"/>
        <w:autoSpaceDN w:val="0"/>
        <w:adjustRightInd w:val="0"/>
        <w:spacing w:after="0" w:line="280" w:lineRule="atLeast"/>
        <w:ind w:left="1416"/>
        <w:jc w:val="both"/>
        <w:textAlignment w:val="baseline"/>
        <w:rPr>
          <w:rFonts w:eastAsia="Times New Roman" w:cstheme="minorHAnsi"/>
        </w:rPr>
      </w:pPr>
    </w:p>
    <w:p w14:paraId="5432F28B" w14:textId="77777777" w:rsidR="00904937" w:rsidRPr="0003483F" w:rsidRDefault="00904937" w:rsidP="00E5350F">
      <w:pPr>
        <w:overflowPunct w:val="0"/>
        <w:autoSpaceDE w:val="0"/>
        <w:autoSpaceDN w:val="0"/>
        <w:adjustRightInd w:val="0"/>
        <w:spacing w:after="0" w:line="280" w:lineRule="atLeast"/>
        <w:jc w:val="both"/>
        <w:textAlignment w:val="baseline"/>
        <w:rPr>
          <w:rFonts w:eastAsia="Times New Roman" w:cstheme="minorHAnsi"/>
        </w:rPr>
      </w:pPr>
    </w:p>
    <w:p w14:paraId="22853D99" w14:textId="04FF60D8" w:rsidR="00904937" w:rsidRPr="0003483F" w:rsidRDefault="00904937" w:rsidP="00E5350F">
      <w:pPr>
        <w:overflowPunct w:val="0"/>
        <w:autoSpaceDE w:val="0"/>
        <w:autoSpaceDN w:val="0"/>
        <w:adjustRightInd w:val="0"/>
        <w:spacing w:after="0" w:line="280" w:lineRule="atLeast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 xml:space="preserve">                       </w:t>
      </w:r>
    </w:p>
    <w:p w14:paraId="2889B1CD" w14:textId="704110D3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eastAsia="Times New Roman" w:cstheme="minorHAnsi"/>
          <w:b/>
          <w:bCs/>
        </w:rPr>
      </w:pPr>
      <w:r w:rsidRPr="0003483F">
        <w:rPr>
          <w:rFonts w:eastAsia="Times New Roman" w:cstheme="minorHAnsi"/>
          <w:b/>
          <w:bCs/>
        </w:rPr>
        <w:t>Program:</w:t>
      </w:r>
    </w:p>
    <w:p w14:paraId="0E04BB81" w14:textId="77777777" w:rsidR="00683C40" w:rsidRPr="0003483F" w:rsidRDefault="00683C40" w:rsidP="00683C40">
      <w:pPr>
        <w:spacing w:after="0"/>
        <w:rPr>
          <w:rFonts w:cstheme="minorHAnsi"/>
        </w:rPr>
      </w:pPr>
      <w:r w:rsidRPr="0003483F">
        <w:rPr>
          <w:rFonts w:cstheme="minorHAnsi"/>
        </w:rPr>
        <w:t>1.</w:t>
      </w:r>
      <w:r w:rsidRPr="0003483F">
        <w:rPr>
          <w:rFonts w:cstheme="minorHAnsi"/>
        </w:rPr>
        <w:tab/>
        <w:t>Otvorenie rokovania sekcie Asociácie;</w:t>
      </w:r>
    </w:p>
    <w:p w14:paraId="6699FDEE" w14:textId="77777777" w:rsidR="00683C40" w:rsidRPr="0003483F" w:rsidRDefault="00683C40" w:rsidP="00683C40">
      <w:pPr>
        <w:spacing w:after="0"/>
        <w:ind w:left="709" w:hanging="709"/>
        <w:rPr>
          <w:rFonts w:cstheme="minorHAnsi"/>
        </w:rPr>
      </w:pPr>
      <w:r w:rsidRPr="0003483F">
        <w:rPr>
          <w:rFonts w:cstheme="minorHAnsi"/>
        </w:rPr>
        <w:t>2.</w:t>
      </w:r>
      <w:r w:rsidRPr="0003483F">
        <w:rPr>
          <w:rFonts w:cstheme="minorHAnsi"/>
        </w:rPr>
        <w:tab/>
        <w:t>Prediskutovanie legislatívnych návrhov zmien právnych predpisov;</w:t>
      </w:r>
    </w:p>
    <w:p w14:paraId="3CAF8AE6" w14:textId="77777777" w:rsidR="00683C40" w:rsidRPr="0003483F" w:rsidRDefault="00683C40" w:rsidP="00683C40">
      <w:pPr>
        <w:spacing w:after="0"/>
        <w:ind w:left="709" w:hanging="709"/>
        <w:rPr>
          <w:rFonts w:cstheme="minorHAnsi"/>
        </w:rPr>
      </w:pPr>
      <w:r w:rsidRPr="0003483F">
        <w:rPr>
          <w:rFonts w:cstheme="minorHAnsi"/>
        </w:rPr>
        <w:t>3.</w:t>
      </w:r>
      <w:r w:rsidRPr="0003483F">
        <w:rPr>
          <w:rFonts w:cstheme="minorHAnsi"/>
        </w:rPr>
        <w:tab/>
        <w:t>Plán legislatívnych úloh vlády SR na rok 2026;</w:t>
      </w:r>
    </w:p>
    <w:p w14:paraId="35706190" w14:textId="77777777" w:rsidR="00683C40" w:rsidRPr="0003483F" w:rsidRDefault="00683C40" w:rsidP="00683C40">
      <w:pPr>
        <w:spacing w:after="0"/>
        <w:ind w:left="709" w:hanging="709"/>
        <w:rPr>
          <w:rFonts w:cstheme="minorHAnsi"/>
        </w:rPr>
      </w:pPr>
      <w:r w:rsidRPr="0003483F">
        <w:rPr>
          <w:rFonts w:cstheme="minorHAnsi"/>
        </w:rPr>
        <w:t>4.</w:t>
      </w:r>
      <w:r w:rsidRPr="0003483F">
        <w:rPr>
          <w:rFonts w:cstheme="minorHAnsi"/>
        </w:rPr>
        <w:tab/>
        <w:t>Odsúhlasenie sledovaných právnych predpisov;</w:t>
      </w:r>
    </w:p>
    <w:p w14:paraId="335B9A25" w14:textId="77777777" w:rsidR="00683C40" w:rsidRPr="0003483F" w:rsidRDefault="00683C40" w:rsidP="00683C40">
      <w:pPr>
        <w:spacing w:after="0"/>
        <w:rPr>
          <w:rFonts w:cstheme="minorHAnsi"/>
        </w:rPr>
      </w:pPr>
      <w:r w:rsidRPr="0003483F">
        <w:rPr>
          <w:rFonts w:cstheme="minorHAnsi"/>
        </w:rPr>
        <w:t>5.</w:t>
      </w:r>
      <w:r w:rsidRPr="0003483F">
        <w:rPr>
          <w:rFonts w:cstheme="minorHAnsi"/>
        </w:rPr>
        <w:tab/>
        <w:t>Rôzne;</w:t>
      </w:r>
    </w:p>
    <w:p w14:paraId="5C354632" w14:textId="77777777" w:rsidR="00683C40" w:rsidRPr="0003483F" w:rsidRDefault="00683C40" w:rsidP="00683C40">
      <w:pPr>
        <w:spacing w:after="0"/>
        <w:rPr>
          <w:rFonts w:cstheme="minorHAnsi"/>
        </w:rPr>
      </w:pPr>
      <w:r w:rsidRPr="0003483F">
        <w:rPr>
          <w:rFonts w:cstheme="minorHAnsi"/>
        </w:rPr>
        <w:t>6.</w:t>
      </w:r>
      <w:r w:rsidRPr="0003483F">
        <w:rPr>
          <w:rFonts w:cstheme="minorHAnsi"/>
        </w:rPr>
        <w:tab/>
        <w:t>Záver</w:t>
      </w:r>
    </w:p>
    <w:p w14:paraId="38DEB8D1" w14:textId="77777777" w:rsidR="00BD3CD9" w:rsidRPr="0003483F" w:rsidRDefault="00BD3CD9" w:rsidP="00CB57E6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eastAsia="Times New Roman" w:cstheme="minorHAnsi"/>
          <w:b/>
          <w:bCs/>
        </w:rPr>
      </w:pPr>
    </w:p>
    <w:p w14:paraId="6E8561C5" w14:textId="77777777" w:rsidR="00683C40" w:rsidRPr="0003483F" w:rsidRDefault="00683C40" w:rsidP="0062285F">
      <w:pPr>
        <w:overflowPunct w:val="0"/>
        <w:autoSpaceDE w:val="0"/>
        <w:autoSpaceDN w:val="0"/>
        <w:adjustRightInd w:val="0"/>
        <w:spacing w:after="200" w:line="280" w:lineRule="atLeast"/>
        <w:contextualSpacing/>
        <w:jc w:val="both"/>
        <w:textAlignment w:val="baseline"/>
        <w:rPr>
          <w:rFonts w:cstheme="minorHAnsi"/>
          <w:bCs/>
        </w:rPr>
      </w:pPr>
    </w:p>
    <w:p w14:paraId="5856730B" w14:textId="0BB9B5F0" w:rsidR="00CB57E6" w:rsidRPr="0003483F" w:rsidRDefault="0062285F" w:rsidP="0062285F">
      <w:pPr>
        <w:overflowPunct w:val="0"/>
        <w:autoSpaceDE w:val="0"/>
        <w:autoSpaceDN w:val="0"/>
        <w:adjustRightInd w:val="0"/>
        <w:spacing w:after="200" w:line="280" w:lineRule="atLeast"/>
        <w:contextualSpacing/>
        <w:jc w:val="both"/>
        <w:textAlignment w:val="baseline"/>
        <w:rPr>
          <w:rFonts w:cstheme="minorHAnsi"/>
          <w:b/>
        </w:rPr>
      </w:pPr>
      <w:r w:rsidRPr="0003483F">
        <w:rPr>
          <w:rFonts w:cstheme="minorHAnsi"/>
          <w:b/>
        </w:rPr>
        <w:t xml:space="preserve">K bodu 1. </w:t>
      </w:r>
      <w:r w:rsidR="00CB57E6" w:rsidRPr="0003483F">
        <w:rPr>
          <w:rFonts w:cstheme="minorHAnsi"/>
          <w:b/>
        </w:rPr>
        <w:t>Otvorenie rokovania sekcie Asociácie</w:t>
      </w:r>
    </w:p>
    <w:p w14:paraId="0B6EFF43" w14:textId="77777777" w:rsidR="00DD37A1" w:rsidRPr="0003483F" w:rsidRDefault="00DD37A1" w:rsidP="00CB57E6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</w:p>
    <w:p w14:paraId="4A3A0F56" w14:textId="3F68B31F" w:rsidR="00D92001" w:rsidRPr="0003483F" w:rsidRDefault="004B5D9E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 xml:space="preserve">Vedúca </w:t>
      </w:r>
      <w:r w:rsidR="00CB57E6" w:rsidRPr="0003483F">
        <w:rPr>
          <w:rFonts w:eastAsia="Times New Roman" w:cstheme="minorHAnsi"/>
        </w:rPr>
        <w:t>ES, pani Kupcová</w:t>
      </w:r>
      <w:r w:rsidR="006C0444" w:rsidRPr="0003483F">
        <w:rPr>
          <w:rFonts w:eastAsia="Times New Roman" w:cstheme="minorHAnsi"/>
        </w:rPr>
        <w:t xml:space="preserve"> spoločne s výkonnou riaditeľkou SAPPO, pani </w:t>
      </w:r>
      <w:proofErr w:type="spellStart"/>
      <w:r w:rsidR="006C0444" w:rsidRPr="0003483F">
        <w:rPr>
          <w:rFonts w:eastAsia="Times New Roman" w:cstheme="minorHAnsi"/>
        </w:rPr>
        <w:t>Oprchalovou</w:t>
      </w:r>
      <w:proofErr w:type="spellEnd"/>
      <w:r w:rsidR="006C0444" w:rsidRPr="0003483F">
        <w:rPr>
          <w:rFonts w:eastAsia="Times New Roman" w:cstheme="minorHAnsi"/>
        </w:rPr>
        <w:t>,</w:t>
      </w:r>
      <w:r w:rsidR="00CB6DBA" w:rsidRPr="0003483F">
        <w:rPr>
          <w:rFonts w:eastAsia="Times New Roman" w:cstheme="minorHAnsi"/>
        </w:rPr>
        <w:t xml:space="preserve"> </w:t>
      </w:r>
      <w:r w:rsidR="00815157" w:rsidRPr="0003483F">
        <w:rPr>
          <w:rFonts w:eastAsia="Times New Roman" w:cstheme="minorHAnsi"/>
        </w:rPr>
        <w:t xml:space="preserve">otvorili </w:t>
      </w:r>
      <w:r w:rsidR="00683C40" w:rsidRPr="0003483F">
        <w:rPr>
          <w:rFonts w:eastAsia="Times New Roman" w:cstheme="minorHAnsi"/>
        </w:rPr>
        <w:t>1</w:t>
      </w:r>
      <w:r w:rsidR="00815157" w:rsidRPr="0003483F">
        <w:rPr>
          <w:rFonts w:eastAsia="Times New Roman" w:cstheme="minorHAnsi"/>
        </w:rPr>
        <w:t>. zasadnutie ekonomickej sekcie</w:t>
      </w:r>
      <w:r w:rsidR="004318C3" w:rsidRPr="0003483F">
        <w:rPr>
          <w:rFonts w:eastAsia="Times New Roman" w:cstheme="minorHAnsi"/>
        </w:rPr>
        <w:t xml:space="preserve"> v roku 202</w:t>
      </w:r>
      <w:r w:rsidR="00683C40" w:rsidRPr="0003483F">
        <w:rPr>
          <w:rFonts w:eastAsia="Times New Roman" w:cstheme="minorHAnsi"/>
        </w:rPr>
        <w:t>6</w:t>
      </w:r>
      <w:r w:rsidR="00815157" w:rsidRPr="0003483F">
        <w:rPr>
          <w:rFonts w:eastAsia="Times New Roman" w:cstheme="minorHAnsi"/>
        </w:rPr>
        <w:t xml:space="preserve"> </w:t>
      </w:r>
      <w:r w:rsidR="00CB57E6" w:rsidRPr="0003483F">
        <w:rPr>
          <w:rFonts w:eastAsia="Times New Roman" w:cstheme="minorHAnsi"/>
        </w:rPr>
        <w:t>privíta</w:t>
      </w:r>
      <w:r w:rsidR="002D651C" w:rsidRPr="0003483F">
        <w:rPr>
          <w:rFonts w:eastAsia="Times New Roman" w:cstheme="minorHAnsi"/>
        </w:rPr>
        <w:t>ním</w:t>
      </w:r>
      <w:r w:rsidR="00CB57E6" w:rsidRPr="0003483F">
        <w:rPr>
          <w:rFonts w:eastAsia="Times New Roman" w:cstheme="minorHAnsi"/>
        </w:rPr>
        <w:t xml:space="preserve"> prítomných členov ekonomickej sekcie. </w:t>
      </w:r>
    </w:p>
    <w:p w14:paraId="15A706E7" w14:textId="77777777" w:rsidR="004B5D9E" w:rsidRPr="0003483F" w:rsidRDefault="004B5D9E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</w:p>
    <w:p w14:paraId="3AA7E590" w14:textId="4278216C" w:rsidR="002D651C" w:rsidRPr="0003483F" w:rsidRDefault="004B5D9E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 xml:space="preserve">Členovia ES, ktorí sa pripojili online prostredníctvom platformy MS </w:t>
      </w:r>
      <w:proofErr w:type="spellStart"/>
      <w:r w:rsidRPr="0003483F">
        <w:rPr>
          <w:rFonts w:eastAsia="Times New Roman" w:cstheme="minorHAnsi"/>
        </w:rPr>
        <w:t>Teams</w:t>
      </w:r>
      <w:proofErr w:type="spellEnd"/>
      <w:r w:rsidRPr="0003483F">
        <w:rPr>
          <w:rFonts w:eastAsia="Times New Roman" w:cstheme="minorHAnsi"/>
        </w:rPr>
        <w:t xml:space="preserve"> súhlasili so zverejnením mena a priezviska v zápisnici zo stretnutia.</w:t>
      </w:r>
    </w:p>
    <w:p w14:paraId="0B15129F" w14:textId="77777777" w:rsidR="004B5D9E" w:rsidRPr="0003483F" w:rsidRDefault="004B5D9E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</w:p>
    <w:p w14:paraId="311B83CE" w14:textId="5D8EA1DB" w:rsidR="00D92001" w:rsidRPr="0003483F" w:rsidRDefault="00CB57E6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>Pozvánka s programom bola zaslaná v elektronickej podobe na mailové adresy členov E</w:t>
      </w:r>
      <w:r w:rsidR="00354990" w:rsidRPr="0003483F">
        <w:rPr>
          <w:rFonts w:eastAsia="Times New Roman" w:cstheme="minorHAnsi"/>
        </w:rPr>
        <w:t>S</w:t>
      </w:r>
      <w:r w:rsidRPr="0003483F">
        <w:rPr>
          <w:rFonts w:eastAsia="Times New Roman" w:cstheme="minorHAnsi"/>
        </w:rPr>
        <w:t xml:space="preserve"> sekcie</w:t>
      </w:r>
      <w:r w:rsidR="00D92001" w:rsidRPr="0003483F">
        <w:rPr>
          <w:rFonts w:eastAsia="Times New Roman" w:cstheme="minorHAnsi"/>
        </w:rPr>
        <w:t xml:space="preserve"> </w:t>
      </w:r>
      <w:r w:rsidR="007A6540" w:rsidRPr="0003483F">
        <w:rPr>
          <w:rFonts w:eastAsia="Times New Roman" w:cstheme="minorHAnsi"/>
        </w:rPr>
        <w:t xml:space="preserve">pred stretnutím, </w:t>
      </w:r>
      <w:r w:rsidR="00D92001" w:rsidRPr="0003483F">
        <w:rPr>
          <w:rFonts w:eastAsia="Times New Roman" w:cstheme="minorHAnsi"/>
        </w:rPr>
        <w:t xml:space="preserve">dňa </w:t>
      </w:r>
      <w:r w:rsidR="00683C40" w:rsidRPr="0003483F">
        <w:rPr>
          <w:rFonts w:eastAsia="Times New Roman" w:cstheme="minorHAnsi"/>
        </w:rPr>
        <w:t>2</w:t>
      </w:r>
      <w:r w:rsidR="004B34F8" w:rsidRPr="0003483F">
        <w:rPr>
          <w:rFonts w:eastAsia="Times New Roman" w:cstheme="minorHAnsi"/>
        </w:rPr>
        <w:t>3</w:t>
      </w:r>
      <w:r w:rsidR="00327B20" w:rsidRPr="0003483F">
        <w:rPr>
          <w:rFonts w:eastAsia="Times New Roman" w:cstheme="minorHAnsi"/>
        </w:rPr>
        <w:t>.</w:t>
      </w:r>
      <w:r w:rsidR="00683C40" w:rsidRPr="0003483F">
        <w:rPr>
          <w:rFonts w:eastAsia="Times New Roman" w:cstheme="minorHAnsi"/>
        </w:rPr>
        <w:t>02</w:t>
      </w:r>
      <w:r w:rsidR="00D92001" w:rsidRPr="0003483F">
        <w:rPr>
          <w:rFonts w:eastAsia="Times New Roman" w:cstheme="minorHAnsi"/>
        </w:rPr>
        <w:t>.202</w:t>
      </w:r>
      <w:r w:rsidR="00683C40" w:rsidRPr="0003483F">
        <w:rPr>
          <w:rFonts w:eastAsia="Times New Roman" w:cstheme="minorHAnsi"/>
        </w:rPr>
        <w:t>6</w:t>
      </w:r>
      <w:r w:rsidRPr="0003483F">
        <w:rPr>
          <w:rFonts w:eastAsia="Times New Roman" w:cstheme="minorHAnsi"/>
        </w:rPr>
        <w:t>.</w:t>
      </w:r>
      <w:r w:rsidR="00354990" w:rsidRPr="0003483F">
        <w:rPr>
          <w:rFonts w:eastAsia="Times New Roman" w:cstheme="minorHAnsi"/>
        </w:rPr>
        <w:t xml:space="preserve"> Pani Kupcová </w:t>
      </w:r>
      <w:r w:rsidRPr="0003483F">
        <w:rPr>
          <w:rFonts w:eastAsia="Times New Roman" w:cstheme="minorHAnsi"/>
        </w:rPr>
        <w:t xml:space="preserve">vyzvala </w:t>
      </w:r>
      <w:r w:rsidR="004B34F8" w:rsidRPr="0003483F">
        <w:rPr>
          <w:rFonts w:eastAsia="Times New Roman" w:cstheme="minorHAnsi"/>
        </w:rPr>
        <w:t>prítomných členov či súhlasia so zaslaným programom, resp. či majú návrhy na doplnenie agendy</w:t>
      </w:r>
      <w:r w:rsidRPr="0003483F">
        <w:rPr>
          <w:rFonts w:eastAsia="Times New Roman" w:cstheme="minorHAnsi"/>
        </w:rPr>
        <w:t xml:space="preserve">. </w:t>
      </w:r>
    </w:p>
    <w:p w14:paraId="5BA3A491" w14:textId="77777777" w:rsidR="002D651C" w:rsidRPr="0003483F" w:rsidRDefault="002D651C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</w:p>
    <w:p w14:paraId="1514AEC2" w14:textId="31C56E6E" w:rsidR="00CB57E6" w:rsidRPr="0003483F" w:rsidRDefault="00CB57E6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>Prítomní členovia sekcie súhlasili so zaslaným programom</w:t>
      </w:r>
      <w:r w:rsidR="00C41ACB" w:rsidRPr="0003483F">
        <w:rPr>
          <w:rFonts w:eastAsia="Times New Roman" w:cstheme="minorHAnsi"/>
        </w:rPr>
        <w:t xml:space="preserve"> </w:t>
      </w:r>
      <w:r w:rsidR="004B34F8" w:rsidRPr="0003483F">
        <w:rPr>
          <w:rFonts w:eastAsia="Times New Roman" w:cstheme="minorHAnsi"/>
        </w:rPr>
        <w:t>v</w:t>
      </w:r>
      <w:r w:rsidR="007A6540" w:rsidRPr="0003483F">
        <w:rPr>
          <w:rFonts w:eastAsia="Times New Roman" w:cstheme="minorHAnsi"/>
        </w:rPr>
        <w:t xml:space="preserve"> </w:t>
      </w:r>
      <w:proofErr w:type="spellStart"/>
      <w:r w:rsidR="007A6540" w:rsidRPr="0003483F">
        <w:rPr>
          <w:rFonts w:eastAsia="Times New Roman" w:cstheme="minorHAnsi"/>
        </w:rPr>
        <w:t>zaslom</w:t>
      </w:r>
      <w:proofErr w:type="spellEnd"/>
      <w:r w:rsidR="004B34F8" w:rsidRPr="0003483F">
        <w:rPr>
          <w:rFonts w:eastAsia="Times New Roman" w:cstheme="minorHAnsi"/>
        </w:rPr>
        <w:t> znení</w:t>
      </w:r>
      <w:r w:rsidR="007A6540" w:rsidRPr="0003483F">
        <w:rPr>
          <w:rFonts w:eastAsia="Times New Roman" w:cstheme="minorHAnsi"/>
        </w:rPr>
        <w:t>, bez ďalších doplnení.</w:t>
      </w:r>
      <w:r w:rsidRPr="0003483F">
        <w:rPr>
          <w:rFonts w:eastAsia="Times New Roman" w:cstheme="minorHAnsi"/>
        </w:rPr>
        <w:t xml:space="preserve"> </w:t>
      </w:r>
    </w:p>
    <w:p w14:paraId="7F2B9EAC" w14:textId="477323C5" w:rsidR="00CB6DBA" w:rsidRPr="0003483F" w:rsidRDefault="00CB6DBA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</w:p>
    <w:p w14:paraId="0B48AD1C" w14:textId="42DC5B77" w:rsidR="00CB6DBA" w:rsidRPr="0003483F" w:rsidRDefault="007A6540" w:rsidP="00CB6DBA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>Prítomní členovia boli oboznámení zo skutočnosťou, že n</w:t>
      </w:r>
      <w:r w:rsidR="006C0444" w:rsidRPr="0003483F">
        <w:rPr>
          <w:rFonts w:eastAsia="Times New Roman" w:cstheme="minorHAnsi"/>
        </w:rPr>
        <w:t xml:space="preserve">a </w:t>
      </w:r>
      <w:r w:rsidR="00CB6DBA" w:rsidRPr="0003483F">
        <w:rPr>
          <w:rFonts w:eastAsia="Times New Roman" w:cstheme="minorHAnsi"/>
        </w:rPr>
        <w:t>stretnutí je zakázané poskytovať a vymieňať citlivé informácie podľa platnej legislatívy v oblasti ochrany hospodárskej súťaže, ako i v zmysle interného predpisu SAPPO</w:t>
      </w:r>
      <w:r w:rsidRPr="0003483F">
        <w:rPr>
          <w:rFonts w:eastAsia="Times New Roman" w:cstheme="minorHAnsi"/>
        </w:rPr>
        <w:t>, ktorý je dostupný pre členov na intranete SAPPO.</w:t>
      </w:r>
    </w:p>
    <w:p w14:paraId="09D50F43" w14:textId="77777777" w:rsidR="00794587" w:rsidRPr="0003483F" w:rsidRDefault="00794587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</w:p>
    <w:p w14:paraId="252646A4" w14:textId="77777777" w:rsidR="00815157" w:rsidRPr="0003483F" w:rsidRDefault="00815157" w:rsidP="002D651C">
      <w:pPr>
        <w:rPr>
          <w:rFonts w:cstheme="minorHAnsi"/>
          <w:b/>
        </w:rPr>
      </w:pPr>
    </w:p>
    <w:p w14:paraId="4F29B07B" w14:textId="0ED53A32" w:rsidR="00565C1C" w:rsidRPr="0003483F" w:rsidRDefault="0062285F" w:rsidP="002D651C">
      <w:pPr>
        <w:rPr>
          <w:rFonts w:cstheme="minorHAnsi"/>
          <w:b/>
          <w:bCs/>
        </w:rPr>
      </w:pPr>
      <w:r w:rsidRPr="0003483F">
        <w:rPr>
          <w:rFonts w:cstheme="minorHAnsi"/>
          <w:b/>
        </w:rPr>
        <w:lastRenderedPageBreak/>
        <w:t xml:space="preserve">K bodu 2. </w:t>
      </w:r>
      <w:r w:rsidR="00565C1C" w:rsidRPr="0003483F">
        <w:rPr>
          <w:rFonts w:cstheme="minorHAnsi"/>
          <w:b/>
          <w:bCs/>
        </w:rPr>
        <w:t>Prediskutovanie legislatívnych návrhov zmien právnych predpisov;</w:t>
      </w:r>
    </w:p>
    <w:p w14:paraId="272C4845" w14:textId="77777777" w:rsidR="00815157" w:rsidRPr="0003483F" w:rsidRDefault="00815157" w:rsidP="00063792">
      <w:pPr>
        <w:jc w:val="both"/>
        <w:rPr>
          <w:rFonts w:cstheme="minorHAnsi"/>
        </w:rPr>
      </w:pPr>
    </w:p>
    <w:p w14:paraId="165ED4DA" w14:textId="02F0F492" w:rsidR="00953458" w:rsidRPr="0003483F" w:rsidRDefault="00063792" w:rsidP="00063792">
      <w:pPr>
        <w:jc w:val="both"/>
        <w:rPr>
          <w:rFonts w:eastAsia="Times New Roman" w:cstheme="minorHAnsi"/>
        </w:rPr>
      </w:pPr>
      <w:r w:rsidRPr="0003483F">
        <w:rPr>
          <w:rFonts w:cstheme="minorHAnsi"/>
        </w:rPr>
        <w:t xml:space="preserve">V bode 2. </w:t>
      </w:r>
      <w:r w:rsidR="00953458" w:rsidRPr="0003483F">
        <w:rPr>
          <w:rFonts w:cstheme="minorHAnsi"/>
        </w:rPr>
        <w:t>sa prítomní členovia zaoberali</w:t>
      </w:r>
      <w:r w:rsidR="004B34F8" w:rsidRPr="0003483F">
        <w:rPr>
          <w:rFonts w:eastAsia="Times New Roman" w:cstheme="minorHAnsi"/>
        </w:rPr>
        <w:t> </w:t>
      </w:r>
      <w:r w:rsidR="007A6540" w:rsidRPr="0003483F">
        <w:rPr>
          <w:rFonts w:eastAsia="Times New Roman" w:cstheme="minorHAnsi"/>
        </w:rPr>
        <w:t xml:space="preserve">implementáciou </w:t>
      </w:r>
      <w:r w:rsidR="004B34F8" w:rsidRPr="0003483F">
        <w:rPr>
          <w:rFonts w:eastAsia="Times New Roman" w:cstheme="minorHAnsi"/>
        </w:rPr>
        <w:t>legislatívny</w:t>
      </w:r>
      <w:r w:rsidR="00953458" w:rsidRPr="0003483F">
        <w:rPr>
          <w:rFonts w:eastAsia="Times New Roman" w:cstheme="minorHAnsi"/>
        </w:rPr>
        <w:t>mi</w:t>
      </w:r>
      <w:r w:rsidR="004B34F8" w:rsidRPr="0003483F">
        <w:rPr>
          <w:rFonts w:eastAsia="Times New Roman" w:cstheme="minorHAnsi"/>
        </w:rPr>
        <w:t xml:space="preserve"> zmien</w:t>
      </w:r>
      <w:r w:rsidR="007A6540" w:rsidRPr="0003483F">
        <w:rPr>
          <w:rFonts w:eastAsia="Times New Roman" w:cstheme="minorHAnsi"/>
        </w:rPr>
        <w:t>, ktoré súviseli s:</w:t>
      </w:r>
    </w:p>
    <w:p w14:paraId="34E02181" w14:textId="3B726903" w:rsidR="00063792" w:rsidRPr="0003483F" w:rsidRDefault="00953458" w:rsidP="00063792">
      <w:pPr>
        <w:jc w:val="both"/>
        <w:rPr>
          <w:rFonts w:eastAsia="Times New Roman" w:cstheme="minorHAnsi"/>
        </w:rPr>
      </w:pPr>
      <w:r w:rsidRPr="0003483F">
        <w:rPr>
          <w:rFonts w:eastAsia="Times New Roman" w:cstheme="minorHAnsi"/>
        </w:rPr>
        <w:t>-</w:t>
      </w:r>
      <w:r w:rsidR="004B34F8" w:rsidRPr="0003483F">
        <w:rPr>
          <w:rFonts w:eastAsia="Times New Roman" w:cstheme="minorHAnsi"/>
        </w:rPr>
        <w:t xml:space="preserve">  novelou zákona č. 222/2004 Z. z. o DPH ako súčasť konsolidačného balíčka, </w:t>
      </w:r>
      <w:r w:rsidR="007A6540" w:rsidRPr="0003483F">
        <w:rPr>
          <w:rFonts w:eastAsia="Times New Roman" w:cstheme="minorHAnsi"/>
        </w:rPr>
        <w:t>konkrétne</w:t>
      </w:r>
      <w:r w:rsidR="004B34F8" w:rsidRPr="0003483F">
        <w:rPr>
          <w:rFonts w:eastAsia="Times New Roman" w:cstheme="minorHAnsi"/>
        </w:rPr>
        <w:t xml:space="preserve"> paušálne obmedzeni</w:t>
      </w:r>
      <w:r w:rsidR="004318C3" w:rsidRPr="0003483F">
        <w:rPr>
          <w:rFonts w:eastAsia="Times New Roman" w:cstheme="minorHAnsi"/>
        </w:rPr>
        <w:t>e</w:t>
      </w:r>
      <w:r w:rsidR="004B34F8" w:rsidRPr="0003483F">
        <w:rPr>
          <w:rFonts w:eastAsia="Times New Roman" w:cstheme="minorHAnsi"/>
        </w:rPr>
        <w:t xml:space="preserve"> na úroveň 50% pri odpočte DPH na firemné vozidlá</w:t>
      </w:r>
      <w:r w:rsidR="00523CFD" w:rsidRPr="0003483F">
        <w:rPr>
          <w:rFonts w:eastAsia="Times New Roman" w:cstheme="minorHAnsi"/>
        </w:rPr>
        <w:t xml:space="preserve"> obstarané po 1.1.2026</w:t>
      </w:r>
      <w:r w:rsidR="004318C3" w:rsidRPr="0003483F">
        <w:rPr>
          <w:rFonts w:eastAsia="Times New Roman" w:cstheme="minorHAnsi"/>
        </w:rPr>
        <w:t>.</w:t>
      </w:r>
      <w:r w:rsidR="00523CFD" w:rsidRPr="0003483F">
        <w:rPr>
          <w:rFonts w:eastAsia="Times New Roman" w:cstheme="minorHAnsi"/>
        </w:rPr>
        <w:t xml:space="preserve"> </w:t>
      </w:r>
    </w:p>
    <w:p w14:paraId="613C84F0" w14:textId="0C484F57" w:rsidR="007A6540" w:rsidRPr="0003483F" w:rsidRDefault="007A6540" w:rsidP="00063792">
      <w:pPr>
        <w:jc w:val="both"/>
        <w:rPr>
          <w:rFonts w:eastAsia="Times New Roman" w:cstheme="minorHAnsi"/>
        </w:rPr>
      </w:pPr>
      <w:r w:rsidRPr="00DB2786">
        <w:rPr>
          <w:rFonts w:eastAsia="Times New Roman" w:cstheme="minorHAnsi"/>
        </w:rPr>
        <w:t xml:space="preserve">- e- fakturácia – praktická aplikácia, dvojmo cez PEPPOL, UBL len v jednom XML formáte s možnosťou vyextrahovať PDF len na vizualizáciu dát. V tejto súvislosti diskutovali o rôznych seminároch, ktoré organizujú konzultačné spoločnosti, ale aj akadémia FS SR, ktoré sú viac-menej technického charakteru a prezentujú aplikáciu e-fakturácie z pohľadu IT riešení. Čo sa týka zoznamu tzv. „poštárov“ ten ešte nie je zverejnený. Platí, že aj keď má spoločnosť licenciu/certifikáciu cez PEPPOL, podlieha ešte aj národnej certifikácii, až po zverejnení na stránke MF SR je spoločnosť oficiálne licencovaná na výkon úkonov súvisiacich s odosielaním faktúr. Vzhľadom na interné schvaľovacie procesy dotknutých spoločností by bolo vhodné poznať </w:t>
      </w:r>
      <w:proofErr w:type="spellStart"/>
      <w:r w:rsidRPr="00DB2786">
        <w:rPr>
          <w:rFonts w:eastAsia="Times New Roman" w:cstheme="minorHAnsi"/>
        </w:rPr>
        <w:t>deadline</w:t>
      </w:r>
      <w:proofErr w:type="spellEnd"/>
      <w:r w:rsidRPr="00DB2786">
        <w:rPr>
          <w:rFonts w:eastAsia="Times New Roman" w:cstheme="minorHAnsi"/>
        </w:rPr>
        <w:t>, ktorý má MF SR na zverejnenie zoznamu.</w:t>
      </w:r>
    </w:p>
    <w:p w14:paraId="3E1AA118" w14:textId="32C335BB" w:rsidR="007A6540" w:rsidRPr="0003483F" w:rsidRDefault="007A6540" w:rsidP="00063792">
      <w:pPr>
        <w:jc w:val="both"/>
        <w:rPr>
          <w:rFonts w:eastAsia="Times New Roman" w:cstheme="minorHAnsi"/>
        </w:rPr>
      </w:pPr>
      <w:r w:rsidRPr="0003483F">
        <w:rPr>
          <w:rFonts w:eastAsia="Times New Roman" w:cstheme="minorHAnsi"/>
        </w:rPr>
        <w:t>Pani Kupcová prepošle členom  informáciu k e-fakturácii k tzv. jednotnému technickému riešeniu pre elektronickú fakturáciu s názvom SAPI-SK</w:t>
      </w:r>
      <w:r w:rsidR="00843AB7" w:rsidRPr="0003483F">
        <w:rPr>
          <w:rFonts w:eastAsia="Times New Roman" w:cstheme="minorHAnsi"/>
        </w:rPr>
        <w:t>.</w:t>
      </w:r>
    </w:p>
    <w:p w14:paraId="0B66E16E" w14:textId="1E0A5960" w:rsidR="00843AB7" w:rsidRPr="0003483F" w:rsidRDefault="00843AB7" w:rsidP="00063792">
      <w:pPr>
        <w:jc w:val="both"/>
        <w:rPr>
          <w:rFonts w:eastAsia="Times New Roman" w:cstheme="minorHAnsi"/>
        </w:rPr>
      </w:pPr>
      <w:r w:rsidRPr="0003483F">
        <w:rPr>
          <w:rFonts w:eastAsia="Times New Roman" w:cstheme="minorHAnsi"/>
        </w:rPr>
        <w:t xml:space="preserve">Ďalej členovia diskutovali o prístupe k faktúre z bločku nad 400eur. V zmysle </w:t>
      </w:r>
      <w:proofErr w:type="spellStart"/>
      <w:r w:rsidRPr="0003483F">
        <w:rPr>
          <w:rFonts w:eastAsia="Times New Roman" w:cstheme="minorHAnsi"/>
        </w:rPr>
        <w:t>ekasy</w:t>
      </w:r>
      <w:proofErr w:type="spellEnd"/>
      <w:r w:rsidRPr="0003483F">
        <w:rPr>
          <w:rFonts w:eastAsia="Times New Roman" w:cstheme="minorHAnsi"/>
        </w:rPr>
        <w:t xml:space="preserve"> nad 400 eur blok z pokladne prestavuje </w:t>
      </w:r>
      <w:r w:rsidR="00AD0E43" w:rsidRPr="0003483F">
        <w:rPr>
          <w:rFonts w:eastAsia="Times New Roman" w:cstheme="minorHAnsi"/>
        </w:rPr>
        <w:t>regulárnu</w:t>
      </w:r>
      <w:r w:rsidRPr="0003483F">
        <w:rPr>
          <w:rFonts w:eastAsia="Times New Roman" w:cstheme="minorHAnsi"/>
        </w:rPr>
        <w:t xml:space="preserve"> faktúru, obsahuje IČO a DIČ </w:t>
      </w:r>
      <w:r w:rsidR="00DB2786">
        <w:rPr>
          <w:rFonts w:eastAsia="Times New Roman" w:cstheme="minorHAnsi"/>
        </w:rPr>
        <w:t xml:space="preserve">a vstupuje </w:t>
      </w:r>
      <w:r w:rsidRPr="0003483F">
        <w:rPr>
          <w:rFonts w:eastAsia="Times New Roman" w:cstheme="minorHAnsi"/>
        </w:rPr>
        <w:t>do kontrolného výkazu. V prípade e-faktúry už to bude problematické.</w:t>
      </w:r>
    </w:p>
    <w:p w14:paraId="46D0CCD5" w14:textId="3F5C91FA" w:rsidR="00E333FB" w:rsidRPr="0003483F" w:rsidRDefault="00843AB7" w:rsidP="006071C7">
      <w:pPr>
        <w:overflowPunct w:val="0"/>
        <w:autoSpaceDE w:val="0"/>
        <w:autoSpaceDN w:val="0"/>
        <w:adjustRightInd w:val="0"/>
        <w:spacing w:after="200" w:line="276" w:lineRule="auto"/>
        <w:contextualSpacing/>
        <w:jc w:val="both"/>
        <w:textAlignment w:val="baseline"/>
        <w:rPr>
          <w:rFonts w:cstheme="minorHAnsi"/>
        </w:rPr>
      </w:pPr>
      <w:r w:rsidRPr="0003483F">
        <w:rPr>
          <w:rFonts w:cstheme="minorHAnsi"/>
        </w:rPr>
        <w:t>V súvislosti s</w:t>
      </w:r>
      <w:r w:rsidR="00523CFD" w:rsidRPr="0003483F">
        <w:rPr>
          <w:rFonts w:cstheme="minorHAnsi"/>
        </w:rPr>
        <w:t xml:space="preserve"> novel</w:t>
      </w:r>
      <w:r w:rsidRPr="0003483F">
        <w:rPr>
          <w:rFonts w:cstheme="minorHAnsi"/>
        </w:rPr>
        <w:t>ou</w:t>
      </w:r>
      <w:r w:rsidR="00523CFD" w:rsidRPr="0003483F">
        <w:rPr>
          <w:rFonts w:cstheme="minorHAnsi"/>
        </w:rPr>
        <w:t xml:space="preserve"> zákona o evidencii tržieb 1.1.2026 </w:t>
      </w:r>
      <w:r w:rsidRPr="0003483F">
        <w:rPr>
          <w:rFonts w:cstheme="minorHAnsi"/>
        </w:rPr>
        <w:t xml:space="preserve">v zmysle ktorej </w:t>
      </w:r>
      <w:r w:rsidR="00523CFD" w:rsidRPr="0003483F">
        <w:rPr>
          <w:rFonts w:cstheme="minorHAnsi"/>
        </w:rPr>
        <w:t>musí predajca umožniť každému zákazníkovi uhradiť tovar bezhotovostne</w:t>
      </w:r>
      <w:r w:rsidRPr="0003483F">
        <w:rPr>
          <w:rFonts w:cstheme="minorHAnsi"/>
        </w:rPr>
        <w:t>, a to</w:t>
      </w:r>
      <w:r w:rsidR="00523CFD" w:rsidRPr="0003483F">
        <w:rPr>
          <w:rFonts w:cstheme="minorHAnsi"/>
        </w:rPr>
        <w:t xml:space="preserve"> prostredníctvom platobného terminálu, prevodo</w:t>
      </w:r>
      <w:r w:rsidRPr="0003483F">
        <w:rPr>
          <w:rFonts w:cstheme="minorHAnsi"/>
        </w:rPr>
        <w:t>m, vrátane možnosti QR kódom, prítomní členovia informovali či pristúpili aj k možnosti platby QR kódom</w:t>
      </w:r>
      <w:r w:rsidR="00523CFD" w:rsidRPr="0003483F">
        <w:rPr>
          <w:rFonts w:cstheme="minorHAnsi"/>
        </w:rPr>
        <w:t xml:space="preserve">. </w:t>
      </w:r>
    </w:p>
    <w:p w14:paraId="7D342068" w14:textId="77777777" w:rsidR="00523CFD" w:rsidRPr="0003483F" w:rsidRDefault="00523CFD" w:rsidP="006071C7">
      <w:pPr>
        <w:overflowPunct w:val="0"/>
        <w:autoSpaceDE w:val="0"/>
        <w:autoSpaceDN w:val="0"/>
        <w:adjustRightInd w:val="0"/>
        <w:spacing w:after="200" w:line="276" w:lineRule="auto"/>
        <w:contextualSpacing/>
        <w:jc w:val="both"/>
        <w:textAlignment w:val="baseline"/>
        <w:rPr>
          <w:rFonts w:eastAsia="Times New Roman" w:cstheme="minorHAnsi"/>
        </w:rPr>
      </w:pPr>
    </w:p>
    <w:p w14:paraId="59BF94C3" w14:textId="01506DA9" w:rsidR="00843AB7" w:rsidRPr="0003483F" w:rsidRDefault="001F0E30" w:rsidP="00843AB7">
      <w:pPr>
        <w:spacing w:after="0"/>
        <w:ind w:left="709" w:hanging="709"/>
        <w:rPr>
          <w:rFonts w:cstheme="minorHAnsi"/>
        </w:rPr>
      </w:pPr>
      <w:r w:rsidRPr="0003483F">
        <w:rPr>
          <w:rFonts w:cstheme="minorHAnsi"/>
          <w:b/>
          <w:bCs/>
        </w:rPr>
        <w:t>K bodu č. 3</w:t>
      </w:r>
      <w:r w:rsidRPr="0003483F">
        <w:rPr>
          <w:rFonts w:cstheme="minorHAnsi"/>
          <w:b/>
        </w:rPr>
        <w:t xml:space="preserve"> </w:t>
      </w:r>
      <w:r w:rsidR="00843AB7" w:rsidRPr="0003483F">
        <w:rPr>
          <w:rFonts w:cstheme="minorHAnsi"/>
          <w:b/>
          <w:bCs/>
        </w:rPr>
        <w:t>Plán legislatívnych úloh vlády SR na rok 2026;</w:t>
      </w:r>
    </w:p>
    <w:p w14:paraId="434B251B" w14:textId="77777777" w:rsidR="00843AB7" w:rsidRPr="0003483F" w:rsidRDefault="00843AB7" w:rsidP="006071C7">
      <w:pPr>
        <w:overflowPunct w:val="0"/>
        <w:autoSpaceDE w:val="0"/>
        <w:autoSpaceDN w:val="0"/>
        <w:adjustRightInd w:val="0"/>
        <w:spacing w:after="200" w:line="276" w:lineRule="auto"/>
        <w:contextualSpacing/>
        <w:jc w:val="both"/>
        <w:textAlignment w:val="baseline"/>
        <w:rPr>
          <w:rFonts w:cstheme="minorHAnsi"/>
        </w:rPr>
      </w:pPr>
    </w:p>
    <w:p w14:paraId="7B4A5F72" w14:textId="7394782B" w:rsidR="00E333FB" w:rsidRPr="0003483F" w:rsidRDefault="0079014F" w:rsidP="00843AB7">
      <w:pPr>
        <w:overflowPunct w:val="0"/>
        <w:autoSpaceDE w:val="0"/>
        <w:autoSpaceDN w:val="0"/>
        <w:adjustRightInd w:val="0"/>
        <w:spacing w:after="200" w:line="276" w:lineRule="auto"/>
        <w:contextualSpacing/>
        <w:jc w:val="both"/>
        <w:textAlignment w:val="baseline"/>
        <w:rPr>
          <w:rFonts w:cstheme="minorHAnsi"/>
        </w:rPr>
      </w:pPr>
      <w:r w:rsidRPr="0003483F">
        <w:rPr>
          <w:rFonts w:eastAsia="Times New Roman" w:cstheme="minorHAnsi"/>
        </w:rPr>
        <w:t xml:space="preserve">V nadväznosti na bod 3 programu rokovania </w:t>
      </w:r>
      <w:r w:rsidR="00843AB7" w:rsidRPr="0003483F">
        <w:rPr>
          <w:rFonts w:eastAsia="Times New Roman" w:cstheme="minorHAnsi"/>
        </w:rPr>
        <w:t>prítomní členovia diskutovali o pláne legislatívnych úloh vlády SR na rok 2026 a plynule prešli k súvisiacemu bodu 4.</w:t>
      </w:r>
    </w:p>
    <w:p w14:paraId="572847D4" w14:textId="77777777" w:rsidR="00537491" w:rsidRPr="0003483F" w:rsidRDefault="00537491" w:rsidP="00045E99">
      <w:pPr>
        <w:overflowPunct w:val="0"/>
        <w:autoSpaceDE w:val="0"/>
        <w:autoSpaceDN w:val="0"/>
        <w:adjustRightInd w:val="0"/>
        <w:spacing w:after="200" w:line="276" w:lineRule="auto"/>
        <w:contextualSpacing/>
        <w:jc w:val="both"/>
        <w:textAlignment w:val="baseline"/>
        <w:rPr>
          <w:rFonts w:cstheme="minorHAnsi"/>
          <w:b/>
          <w:bCs/>
        </w:rPr>
      </w:pPr>
    </w:p>
    <w:p w14:paraId="27C4534A" w14:textId="1E7A5D2F" w:rsidR="00DC6D3C" w:rsidRPr="0003483F" w:rsidRDefault="00C5197C" w:rsidP="00642819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eastAsia="Times New Roman" w:cstheme="minorHAnsi"/>
          <w:b/>
          <w:bCs/>
        </w:rPr>
      </w:pPr>
      <w:r w:rsidRPr="0003483F">
        <w:rPr>
          <w:rFonts w:eastAsia="Times New Roman" w:cstheme="minorHAnsi"/>
          <w:b/>
          <w:bCs/>
        </w:rPr>
        <w:t xml:space="preserve">K bodu 4. </w:t>
      </w:r>
      <w:r w:rsidR="00843AB7" w:rsidRPr="0003483F">
        <w:rPr>
          <w:rFonts w:cstheme="minorHAnsi"/>
          <w:b/>
          <w:bCs/>
        </w:rPr>
        <w:t>Odsúhlasenie sledovaných právnych predpisov;</w:t>
      </w:r>
    </w:p>
    <w:p w14:paraId="31A63167" w14:textId="77777777" w:rsidR="006C4261" w:rsidRPr="0003483F" w:rsidRDefault="006C4261" w:rsidP="00642819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eastAsia="Times New Roman" w:cstheme="minorHAnsi"/>
          <w:b/>
          <w:bCs/>
        </w:rPr>
      </w:pPr>
    </w:p>
    <w:p w14:paraId="49627CBC" w14:textId="77777777" w:rsidR="0003483F" w:rsidRPr="0003483F" w:rsidRDefault="00843AB7" w:rsidP="00496573">
      <w:pPr>
        <w:tabs>
          <w:tab w:val="left" w:pos="284"/>
        </w:tabs>
        <w:spacing w:after="0" w:line="280" w:lineRule="atLeast"/>
        <w:jc w:val="both"/>
        <w:rPr>
          <w:rFonts w:cstheme="minorHAnsi"/>
        </w:rPr>
      </w:pPr>
      <w:r w:rsidRPr="0003483F">
        <w:rPr>
          <w:rFonts w:cstheme="minorHAnsi"/>
        </w:rPr>
        <w:t xml:space="preserve">Návrh zoznamu monitorovaných právnych predpisov ekonomickej sekcie bol zaslaný na členom ES 18.2.2026. V tejto súvislosti pani Blažeková vyzvala členov ES, aby sa vyjadrili k predkladanému zoznamu, </w:t>
      </w:r>
      <w:r w:rsidR="0003483F" w:rsidRPr="0003483F">
        <w:rPr>
          <w:rFonts w:cstheme="minorHAnsi"/>
        </w:rPr>
        <w:t>či majú návrhy na zmeny a doplnenia.</w:t>
      </w:r>
    </w:p>
    <w:p w14:paraId="4E6D9EAF" w14:textId="62581BF3" w:rsidR="00496573" w:rsidRPr="0003483F" w:rsidRDefault="00843AB7" w:rsidP="00496573">
      <w:pPr>
        <w:tabs>
          <w:tab w:val="left" w:pos="284"/>
        </w:tabs>
        <w:spacing w:after="0" w:line="280" w:lineRule="atLeast"/>
        <w:jc w:val="both"/>
        <w:rPr>
          <w:rFonts w:cstheme="minorHAnsi"/>
        </w:rPr>
      </w:pPr>
      <w:r w:rsidRPr="0003483F">
        <w:rPr>
          <w:rFonts w:cstheme="minorHAnsi"/>
        </w:rPr>
        <w:t>Členovia ekonomickej sekcie súhlasili s navrhovaným zoznamom predpisov</w:t>
      </w:r>
      <w:r w:rsidR="0003483F" w:rsidRPr="0003483F">
        <w:rPr>
          <w:rFonts w:cstheme="minorHAnsi"/>
        </w:rPr>
        <w:t>.</w:t>
      </w:r>
    </w:p>
    <w:p w14:paraId="7594B406" w14:textId="147414D9" w:rsidR="00C5197C" w:rsidRPr="0003483F" w:rsidRDefault="00C5197C" w:rsidP="00BC33D5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eastAsia="Times New Roman" w:cstheme="minorHAnsi"/>
        </w:rPr>
      </w:pPr>
    </w:p>
    <w:p w14:paraId="7FB4C195" w14:textId="77777777" w:rsidR="007B347A" w:rsidRDefault="007B347A" w:rsidP="007B347A">
      <w:pPr>
        <w:pStyle w:val="Odsekzoznamu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/>
          <w:bCs/>
          <w:lang w:val="sk-SK"/>
        </w:rPr>
      </w:pPr>
    </w:p>
    <w:p w14:paraId="45B1F070" w14:textId="77777777" w:rsidR="00DB2786" w:rsidRDefault="00DB2786" w:rsidP="007B347A">
      <w:pPr>
        <w:pStyle w:val="Odsekzoznamu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/>
          <w:bCs/>
          <w:lang w:val="sk-SK"/>
        </w:rPr>
      </w:pPr>
    </w:p>
    <w:p w14:paraId="003B4936" w14:textId="77777777" w:rsidR="00DB2786" w:rsidRDefault="00DB2786" w:rsidP="007B347A">
      <w:pPr>
        <w:pStyle w:val="Odsekzoznamu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/>
          <w:bCs/>
          <w:lang w:val="sk-SK"/>
        </w:rPr>
      </w:pPr>
    </w:p>
    <w:p w14:paraId="7434033D" w14:textId="77777777" w:rsidR="00DB2786" w:rsidRDefault="00DB2786" w:rsidP="007B347A">
      <w:pPr>
        <w:pStyle w:val="Odsekzoznamu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/>
          <w:bCs/>
          <w:lang w:val="sk-SK"/>
        </w:rPr>
      </w:pPr>
    </w:p>
    <w:p w14:paraId="1C54677B" w14:textId="77777777" w:rsidR="00DB2786" w:rsidRPr="0003483F" w:rsidRDefault="00DB2786" w:rsidP="007B347A">
      <w:pPr>
        <w:pStyle w:val="Odsekzoznamu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/>
          <w:bCs/>
          <w:lang w:val="sk-SK"/>
        </w:rPr>
      </w:pPr>
    </w:p>
    <w:p w14:paraId="4033DD1B" w14:textId="006962BB" w:rsidR="00CB57E6" w:rsidRPr="0003483F" w:rsidRDefault="00306494" w:rsidP="00642819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eastAsia="Times New Roman" w:cstheme="minorHAnsi"/>
          <w:b/>
          <w:bCs/>
        </w:rPr>
      </w:pPr>
      <w:r w:rsidRPr="0003483F">
        <w:rPr>
          <w:rFonts w:eastAsia="Times New Roman" w:cstheme="minorHAnsi"/>
          <w:b/>
          <w:bCs/>
        </w:rPr>
        <w:lastRenderedPageBreak/>
        <w:t xml:space="preserve">K bodu 5. </w:t>
      </w:r>
      <w:r w:rsidR="003743B8" w:rsidRPr="0003483F">
        <w:rPr>
          <w:rFonts w:eastAsia="Times New Roman" w:cstheme="minorHAnsi"/>
          <w:b/>
          <w:bCs/>
        </w:rPr>
        <w:t>Rôzne</w:t>
      </w:r>
    </w:p>
    <w:p w14:paraId="08EBDF30" w14:textId="77777777" w:rsidR="00CB57E6" w:rsidRPr="0003483F" w:rsidRDefault="00CB57E6" w:rsidP="00496573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eastAsia="Times New Roman" w:cstheme="minorHAnsi"/>
        </w:rPr>
      </w:pPr>
    </w:p>
    <w:p w14:paraId="6B8E762D" w14:textId="6C10143C" w:rsidR="00496573" w:rsidRPr="0003483F" w:rsidRDefault="00496573" w:rsidP="00496573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>V bode rôzne boli členovia ES informovaní o:</w:t>
      </w:r>
    </w:p>
    <w:p w14:paraId="5FAB8C17" w14:textId="77777777" w:rsidR="00815157" w:rsidRPr="0003483F" w:rsidRDefault="00815157" w:rsidP="00496573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eastAsia="Times New Roman" w:cstheme="minorHAnsi"/>
        </w:rPr>
      </w:pPr>
    </w:p>
    <w:p w14:paraId="08E237D9" w14:textId="65C00DD1" w:rsidR="00496573" w:rsidRPr="0003483F" w:rsidRDefault="0003483F" w:rsidP="0003483F">
      <w:pPr>
        <w:pStyle w:val="Odsekzoznamu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lang w:val="sk-SK"/>
        </w:rPr>
      </w:pPr>
      <w:r w:rsidRPr="0003483F">
        <w:rPr>
          <w:rFonts w:eastAsia="Times New Roman" w:cstheme="minorHAnsi"/>
          <w:lang w:val="sk-SK"/>
        </w:rPr>
        <w:t xml:space="preserve">Úvodnom stretnutí pracovnej skupiny pre </w:t>
      </w:r>
      <w:proofErr w:type="spellStart"/>
      <w:r w:rsidRPr="0003483F">
        <w:rPr>
          <w:rFonts w:eastAsia="Times New Roman" w:cstheme="minorHAnsi"/>
          <w:lang w:val="sk-SK"/>
        </w:rPr>
        <w:t>elektromobilitu</w:t>
      </w:r>
      <w:proofErr w:type="spellEnd"/>
      <w:r w:rsidRPr="0003483F">
        <w:rPr>
          <w:rFonts w:eastAsia="Times New Roman" w:cstheme="minorHAnsi"/>
          <w:lang w:val="sk-SK"/>
        </w:rPr>
        <w:t>, ktoré sa uskutočnilo pred ES</w:t>
      </w:r>
    </w:p>
    <w:p w14:paraId="62CFCE91" w14:textId="77777777" w:rsidR="0003483F" w:rsidRPr="0003483F" w:rsidRDefault="0003483F" w:rsidP="0003483F">
      <w:pPr>
        <w:pStyle w:val="Odsekzoznamu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lang w:val="sk-SK"/>
        </w:rPr>
      </w:pPr>
      <w:r w:rsidRPr="0003483F">
        <w:rPr>
          <w:rFonts w:eastAsia="Times New Roman" w:cstheme="minorHAnsi"/>
          <w:lang w:val="sk-SK"/>
        </w:rPr>
        <w:t>Komunikácii s MD SR ohľadom reportovania SAF a pripravovanej novele zákona o civilnom letectve</w:t>
      </w:r>
    </w:p>
    <w:p w14:paraId="76556A6B" w14:textId="7F7B647F" w:rsidR="0003483F" w:rsidRPr="0003483F" w:rsidRDefault="0003483F" w:rsidP="0003483F">
      <w:pPr>
        <w:pStyle w:val="Odsekzoznamu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lang w:val="sk-SK"/>
        </w:rPr>
      </w:pPr>
      <w:r w:rsidRPr="0003483F">
        <w:rPr>
          <w:rFonts w:eastAsia="Times New Roman" w:cstheme="minorHAnsi"/>
          <w:lang w:val="sk-SK"/>
        </w:rPr>
        <w:t xml:space="preserve">Zverejnení ročnej správy o plnení energetických cieľov na rok 2025 v zmysle novely zákona č. 309/2009 Z. z. na web stránke SAPPO a na webovom </w:t>
      </w:r>
      <w:r w:rsidR="00DB2786" w:rsidRPr="0003483F">
        <w:rPr>
          <w:rFonts w:eastAsia="Times New Roman" w:cstheme="minorHAnsi"/>
          <w:lang w:val="sk-SK"/>
        </w:rPr>
        <w:t>sídle</w:t>
      </w:r>
      <w:r w:rsidRPr="0003483F">
        <w:rPr>
          <w:rFonts w:eastAsia="Times New Roman" w:cstheme="minorHAnsi"/>
          <w:lang w:val="sk-SK"/>
        </w:rPr>
        <w:t xml:space="preserve"> MH SR.</w:t>
      </w:r>
    </w:p>
    <w:p w14:paraId="22966C7E" w14:textId="04E438DF" w:rsidR="00537491" w:rsidRPr="0003483F" w:rsidRDefault="0003483F" w:rsidP="0003483F">
      <w:pPr>
        <w:pStyle w:val="Odsekzoznamu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lang w:val="sk-SK"/>
        </w:rPr>
      </w:pPr>
      <w:r w:rsidRPr="0003483F">
        <w:rPr>
          <w:rFonts w:eastAsia="Times New Roman" w:cstheme="minorHAnsi"/>
          <w:lang w:val="sk-SK"/>
        </w:rPr>
        <w:t xml:space="preserve">Keďže zatiaľ neprišlo k splneniu podmienok na pridanie HVO do sledovaných produktov v MOŠ SAPPO, zatiaľ nebude rozšírený </w:t>
      </w:r>
      <w:r w:rsidR="00DB2786" w:rsidRPr="0003483F">
        <w:rPr>
          <w:rFonts w:eastAsia="Times New Roman" w:cstheme="minorHAnsi"/>
          <w:lang w:val="sk-SK"/>
        </w:rPr>
        <w:t>formulár</w:t>
      </w:r>
      <w:r w:rsidRPr="0003483F">
        <w:rPr>
          <w:rFonts w:eastAsia="Times New Roman" w:cstheme="minorHAnsi"/>
          <w:lang w:val="sk-SK"/>
        </w:rPr>
        <w:t xml:space="preserve"> MOŠ SAPPO o tento druh paliva</w:t>
      </w:r>
    </w:p>
    <w:p w14:paraId="38C95922" w14:textId="70A881E6" w:rsidR="0003483F" w:rsidRPr="0003483F" w:rsidRDefault="00DB2786" w:rsidP="0003483F">
      <w:pPr>
        <w:pStyle w:val="Odsekzoznamu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lang w:val="sk-SK"/>
        </w:rPr>
      </w:pPr>
      <w:r w:rsidRPr="0003483F">
        <w:rPr>
          <w:rFonts w:eastAsia="Times New Roman" w:cstheme="minorHAnsi"/>
          <w:lang w:val="sk-SK"/>
        </w:rPr>
        <w:t>Komunikácii</w:t>
      </w:r>
      <w:r w:rsidR="0003483F" w:rsidRPr="0003483F">
        <w:rPr>
          <w:rFonts w:eastAsia="Times New Roman" w:cstheme="minorHAnsi"/>
          <w:lang w:val="sk-SK"/>
        </w:rPr>
        <w:t xml:space="preserve"> so ŠÚ SR a SŠHR SR k pridaniu HVO100 do sledovaných priemerných cien pohonných látok na týždennej báze cez </w:t>
      </w:r>
      <w:proofErr w:type="spellStart"/>
      <w:r w:rsidR="0003483F" w:rsidRPr="0003483F">
        <w:rPr>
          <w:rFonts w:eastAsia="Times New Roman" w:cstheme="minorHAnsi"/>
          <w:lang w:val="sk-SK"/>
        </w:rPr>
        <w:t>datacube</w:t>
      </w:r>
      <w:proofErr w:type="spellEnd"/>
      <w:r w:rsidR="0003483F" w:rsidRPr="0003483F">
        <w:rPr>
          <w:rFonts w:eastAsia="Times New Roman" w:cstheme="minorHAnsi"/>
          <w:lang w:val="sk-SK"/>
        </w:rPr>
        <w:t>. K pridaniu by malo prísť od 1.3.2026 k 10. týždňu.</w:t>
      </w:r>
    </w:p>
    <w:p w14:paraId="7F701447" w14:textId="08B8282F" w:rsidR="0003483F" w:rsidRPr="0003483F" w:rsidRDefault="0003483F" w:rsidP="0003483F">
      <w:pPr>
        <w:pStyle w:val="Odsekzoznamu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lang w:val="sk-SK"/>
        </w:rPr>
      </w:pPr>
      <w:r w:rsidRPr="0003483F">
        <w:rPr>
          <w:rFonts w:eastAsia="Times New Roman" w:cstheme="minorHAnsi"/>
          <w:lang w:val="sk-SK"/>
        </w:rPr>
        <w:t xml:space="preserve">Účasť SAPPO na </w:t>
      </w:r>
      <w:proofErr w:type="spellStart"/>
      <w:r w:rsidRPr="0003483F">
        <w:rPr>
          <w:rFonts w:eastAsia="Times New Roman" w:cstheme="minorHAnsi"/>
          <w:lang w:val="sk-SK"/>
        </w:rPr>
        <w:t>konzultáciach</w:t>
      </w:r>
      <w:proofErr w:type="spellEnd"/>
      <w:r w:rsidRPr="0003483F">
        <w:rPr>
          <w:rFonts w:eastAsia="Times New Roman" w:cstheme="minorHAnsi"/>
          <w:lang w:val="sk-SK"/>
        </w:rPr>
        <w:t xml:space="preserve"> s MF SR k zaslaných pripomienkam SAPPO k pripravovanej novele zákona o spotrebnej dani z alkoholických nápojov; k zákonu o SPD z minerálneho oleja a k zákonu k SPD k tabakovým výrobkom.</w:t>
      </w:r>
    </w:p>
    <w:p w14:paraId="07730BF3" w14:textId="23B2B9F7" w:rsidR="0003483F" w:rsidRPr="0003483F" w:rsidRDefault="0003483F" w:rsidP="0003483F">
      <w:pPr>
        <w:pStyle w:val="Odsekzoznamu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lang w:val="sk-SK"/>
        </w:rPr>
      </w:pPr>
      <w:r w:rsidRPr="0003483F">
        <w:rPr>
          <w:rFonts w:eastAsia="Times New Roman" w:cstheme="minorHAnsi"/>
          <w:lang w:val="sk-SK"/>
        </w:rPr>
        <w:t>Pani riaditeľka informovala o mimoriadnom zasadnutí NESO k odporúčaniu uvoľnenia núdzových zásob ropy</w:t>
      </w:r>
    </w:p>
    <w:p w14:paraId="62B16B53" w14:textId="1F92C050" w:rsidR="0003483F" w:rsidRPr="0003483F" w:rsidRDefault="0003483F" w:rsidP="0003483F">
      <w:pPr>
        <w:pStyle w:val="Odsekzoznamu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lang w:val="sk-SK"/>
        </w:rPr>
      </w:pPr>
      <w:r w:rsidRPr="0003483F">
        <w:rPr>
          <w:rFonts w:eastAsia="Times New Roman" w:cstheme="minorHAnsi"/>
          <w:lang w:val="sk-SK"/>
        </w:rPr>
        <w:t>Rokovaní na MF SR k iniciatíve MF SR k nulovej sadzbe spotrebných daní na HVO100 a B100. Potrebné schválenie štátnej pomoci zo strany PMU a následne EK.</w:t>
      </w:r>
    </w:p>
    <w:p w14:paraId="72873D11" w14:textId="77777777" w:rsidR="00537491" w:rsidRPr="0003483F" w:rsidRDefault="00537491" w:rsidP="0053749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</w:rPr>
      </w:pPr>
    </w:p>
    <w:p w14:paraId="605FC70C" w14:textId="38032A5D" w:rsidR="00537491" w:rsidRPr="0003483F" w:rsidRDefault="00537491" w:rsidP="0053749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/>
          <w:bCs/>
        </w:rPr>
      </w:pPr>
      <w:r w:rsidRPr="0003483F">
        <w:rPr>
          <w:rFonts w:eastAsia="Times New Roman" w:cstheme="minorHAnsi"/>
          <w:b/>
          <w:bCs/>
        </w:rPr>
        <w:t>K bodu 6. Záver</w:t>
      </w:r>
    </w:p>
    <w:p w14:paraId="105CB708" w14:textId="77777777" w:rsidR="00537491" w:rsidRPr="0003483F" w:rsidRDefault="00537491" w:rsidP="0053749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</w:rPr>
      </w:pPr>
    </w:p>
    <w:p w14:paraId="52A05061" w14:textId="269065C1" w:rsidR="00537491" w:rsidRPr="0003483F" w:rsidRDefault="00537491" w:rsidP="0053749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>Pani Kupcová v závere poďakovala</w:t>
      </w:r>
      <w:r w:rsidR="004318C3" w:rsidRPr="0003483F">
        <w:rPr>
          <w:rFonts w:eastAsia="Times New Roman" w:cstheme="minorHAnsi"/>
        </w:rPr>
        <w:t xml:space="preserve"> členom ES</w:t>
      </w:r>
      <w:r w:rsidRPr="0003483F">
        <w:rPr>
          <w:rFonts w:eastAsia="Times New Roman" w:cstheme="minorHAnsi"/>
        </w:rPr>
        <w:t xml:space="preserve"> </w:t>
      </w:r>
      <w:r w:rsidR="0003483F" w:rsidRPr="0003483F">
        <w:rPr>
          <w:rFonts w:eastAsia="Times New Roman" w:cstheme="minorHAnsi"/>
        </w:rPr>
        <w:t>za aktívnu účasť na stretnutí a konštruktívnu diskusiu.</w:t>
      </w:r>
    </w:p>
    <w:p w14:paraId="5BDDDBC6" w14:textId="77777777" w:rsidR="00CB57E6" w:rsidRPr="0003483F" w:rsidRDefault="00CB57E6" w:rsidP="00642819">
      <w:pPr>
        <w:overflowPunct w:val="0"/>
        <w:autoSpaceDE w:val="0"/>
        <w:autoSpaceDN w:val="0"/>
        <w:adjustRightInd w:val="0"/>
        <w:spacing w:after="0" w:line="276" w:lineRule="auto"/>
        <w:ind w:left="360"/>
        <w:jc w:val="both"/>
        <w:textAlignment w:val="baseline"/>
        <w:rPr>
          <w:rFonts w:eastAsia="Times New Roman" w:cstheme="minorHAnsi"/>
        </w:rPr>
      </w:pPr>
    </w:p>
    <w:p w14:paraId="694522A1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1C4E6351" w14:textId="462CCC04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jc w:val="both"/>
        <w:textAlignment w:val="baseline"/>
        <w:rPr>
          <w:rFonts w:eastAsia="Times New Roman" w:cstheme="minorHAnsi"/>
        </w:rPr>
      </w:pPr>
      <w:r w:rsidRPr="0003483F">
        <w:rPr>
          <w:rFonts w:eastAsia="Times New Roman" w:cstheme="minorHAnsi"/>
        </w:rPr>
        <w:t xml:space="preserve">Zapísala: </w:t>
      </w:r>
      <w:r w:rsidR="0084214F" w:rsidRPr="0003483F">
        <w:rPr>
          <w:rFonts w:eastAsia="Times New Roman" w:cstheme="minorHAnsi"/>
        </w:rPr>
        <w:t>Barbora Blažeková, SAPPO</w:t>
      </w:r>
    </w:p>
    <w:p w14:paraId="0644D253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194580F6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1A7129CC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025D3514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4CC9FC0F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7BD7A357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1AA233EC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5BAEAD30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5736FD14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7397BEA8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jc w:val="both"/>
        <w:textAlignment w:val="baseline"/>
        <w:rPr>
          <w:rFonts w:eastAsia="Times New Roman" w:cstheme="minorHAnsi"/>
        </w:rPr>
      </w:pPr>
    </w:p>
    <w:p w14:paraId="1F7A1D6F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firstLine="708"/>
        <w:jc w:val="both"/>
        <w:textAlignment w:val="baseline"/>
        <w:rPr>
          <w:rFonts w:eastAsia="Times New Roman" w:cstheme="minorHAnsi"/>
        </w:rPr>
      </w:pPr>
    </w:p>
    <w:p w14:paraId="2AC7DC1B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5053B4CD" w14:textId="77777777" w:rsidR="00CB57E6" w:rsidRPr="0003483F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jc w:val="both"/>
        <w:textAlignment w:val="baseline"/>
        <w:rPr>
          <w:rFonts w:eastAsia="Times New Roman" w:cstheme="minorHAnsi"/>
        </w:rPr>
      </w:pPr>
    </w:p>
    <w:p w14:paraId="364BF0C5" w14:textId="77777777" w:rsidR="00EF04BC" w:rsidRPr="0003483F" w:rsidRDefault="00EF04BC" w:rsidP="00CC0F60">
      <w:pPr>
        <w:jc w:val="both"/>
        <w:rPr>
          <w:rFonts w:cstheme="minorHAnsi"/>
        </w:rPr>
      </w:pPr>
    </w:p>
    <w:sectPr w:rsidR="00EF04BC" w:rsidRPr="0003483F" w:rsidSect="00D806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6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E9E49" w14:textId="77777777" w:rsidR="00366211" w:rsidRDefault="00366211" w:rsidP="00CC3A6B">
      <w:pPr>
        <w:spacing w:after="0" w:line="240" w:lineRule="auto"/>
      </w:pPr>
      <w:r>
        <w:separator/>
      </w:r>
    </w:p>
  </w:endnote>
  <w:endnote w:type="continuationSeparator" w:id="0">
    <w:p w14:paraId="1C0CB1E5" w14:textId="77777777" w:rsidR="00366211" w:rsidRDefault="00366211" w:rsidP="00CC3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2051570446"/>
      <w:docPartObj>
        <w:docPartGallery w:val="Page Numbers (Bottom of Page)"/>
        <w:docPartUnique/>
      </w:docPartObj>
    </w:sdtPr>
    <w:sdtContent>
      <w:p w14:paraId="2D20B7F3" w14:textId="77777777" w:rsidR="00CC0F60" w:rsidRDefault="00CC0F60" w:rsidP="00660C7A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5B3DBEE4" w14:textId="77777777" w:rsidR="006A4DF4" w:rsidRDefault="006A4DF4" w:rsidP="00CC0F6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783C1" w14:textId="77777777" w:rsidR="00DB696A" w:rsidRDefault="00DB696A" w:rsidP="00CC0F60">
    <w:pPr>
      <w:tabs>
        <w:tab w:val="center" w:pos="4320"/>
        <w:tab w:val="right" w:pos="8640"/>
      </w:tabs>
      <w:spacing w:after="0" w:line="268" w:lineRule="auto"/>
      <w:ind w:right="360"/>
      <w:rPr>
        <w:rFonts w:ascii="Calibri" w:eastAsia="Times New Roman" w:hAnsi="Calibri" w:cs="Calibri"/>
        <w:kern w:val="28"/>
        <w:sz w:val="16"/>
        <w:szCs w:val="16"/>
      </w:rPr>
    </w:pPr>
  </w:p>
  <w:p w14:paraId="3F8676BA" w14:textId="77777777" w:rsidR="00B10592" w:rsidRDefault="00B10592" w:rsidP="00B10592">
    <w:pPr>
      <w:pStyle w:val="Pta"/>
      <w:framePr w:wrap="none" w:vAnchor="text" w:hAnchor="page" w:x="10344" w:y="9"/>
      <w:rPr>
        <w:rStyle w:val="slostrany"/>
      </w:rPr>
    </w:pPr>
  </w:p>
  <w:p w14:paraId="2485A1E7" w14:textId="77777777" w:rsidR="00DB696A" w:rsidRDefault="00DB696A" w:rsidP="00DB696A">
    <w:pPr>
      <w:tabs>
        <w:tab w:val="center" w:pos="4320"/>
        <w:tab w:val="right" w:pos="8640"/>
      </w:tabs>
      <w:spacing w:after="0" w:line="268" w:lineRule="auto"/>
      <w:rPr>
        <w:rFonts w:ascii="Calibri" w:eastAsia="Times New Roman" w:hAnsi="Calibri" w:cs="Calibri"/>
        <w:kern w:val="28"/>
        <w:sz w:val="16"/>
        <w:szCs w:val="16"/>
      </w:rPr>
    </w:pPr>
  </w:p>
  <w:p w14:paraId="35A0D6B6" w14:textId="77777777" w:rsidR="00DB696A" w:rsidRDefault="004E4D37" w:rsidP="00DB696A">
    <w:pPr>
      <w:tabs>
        <w:tab w:val="center" w:pos="4320"/>
        <w:tab w:val="right" w:pos="8640"/>
      </w:tabs>
      <w:spacing w:after="0" w:line="268" w:lineRule="auto"/>
      <w:rPr>
        <w:rFonts w:ascii="Calibri" w:eastAsia="Times New Roman" w:hAnsi="Calibri" w:cs="Calibri"/>
        <w:kern w:val="28"/>
        <w:sz w:val="16"/>
        <w:szCs w:val="16"/>
      </w:rPr>
    </w:pPr>
    <w:r>
      <w:rPr>
        <w:rFonts w:ascii="Calibri" w:eastAsia="Times New Roman" w:hAnsi="Calibri" w:cs="Arial"/>
        <w:noProof/>
        <w:kern w:val="28"/>
        <w:sz w:val="16"/>
        <w:szCs w:val="16"/>
        <w:lang w:eastAsia="sk-SK"/>
      </w:rPr>
      <mc:AlternateContent>
        <mc:Choice Requires="wpg">
          <w:drawing>
            <wp:anchor distT="0" distB="0" distL="114300" distR="114300" simplePos="0" relativeHeight="251662335" behindDoc="1" locked="0" layoutInCell="1" allowOverlap="1" wp14:anchorId="4A6F67BC" wp14:editId="2EEB7AF4">
              <wp:simplePos x="0" y="0"/>
              <wp:positionH relativeFrom="page">
                <wp:align>left</wp:align>
              </wp:positionH>
              <wp:positionV relativeFrom="paragraph">
                <wp:posOffset>133985</wp:posOffset>
              </wp:positionV>
              <wp:extent cx="7834744" cy="1130300"/>
              <wp:effectExtent l="0" t="0" r="0" b="0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4744" cy="1130300"/>
                        <a:chOff x="-33023" y="316197"/>
                        <a:chExt cx="7835662" cy="724267"/>
                      </a:xfrm>
                    </wpg:grpSpPr>
                    <wps:wsp>
                      <wps:cNvPr id="9" name="Rectangle 9"/>
                      <wps:cNvSpPr/>
                      <wps:spPr>
                        <a:xfrm>
                          <a:off x="6151211" y="316259"/>
                          <a:ext cx="1651428" cy="724205"/>
                        </a:xfrm>
                        <a:prstGeom prst="rect">
                          <a:avLst/>
                        </a:prstGeom>
                        <a:solidFill>
                          <a:srgbClr val="8FFC1F">
                            <a:tint val="66000"/>
                            <a:satMod val="16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-33023" y="316197"/>
                          <a:ext cx="6202944" cy="724205"/>
                        </a:xfrm>
                        <a:prstGeom prst="rect">
                          <a:avLst/>
                        </a:prstGeom>
                        <a:solidFill>
                          <a:srgbClr val="54B0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48E43A" id="Group 11" o:spid="_x0000_s1026" style="position:absolute;margin-left:0;margin-top:10.55pt;width:616.9pt;height:89pt;z-index:-251654145;mso-position-horizontal:left;mso-position-horizontal-relative:page;mso-width-relative:margin;mso-height-relative:margin" coordorigin="-330,3161" coordsize="78356,7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">
              <v:rect id="Rectangle 9" o:spid="_x0000_s1027" style="position:absolute;left:61512;top:3162;width:16514;height:72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NEc8EA&#10;AADaAAAADwAAAGRycy9kb3ducmV2LnhtbESPT4vCMBTE74LfITzBm6Z62LXVWFTYxT142Cp4fTSv&#10;f7B5KU221m9vBGGPw8z8htmkg2lET52rLStYzCMQxLnVNZcKLuev2QqE88gaG8uk4EEO0u14tMFE&#10;2zv/Up/5UgQIuwQVVN63iZQur8igm9uWOHiF7Qz6ILtS6g7vAW4auYyiD2mw5rBQYUuHivJb9mcU&#10;1HtTxD9FfDm5z+9ThivdXjFWajoZdmsQngb/H363j1pBDK8r4Qb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zRHPBAAAA2gAAAA8AAAAAAAAAAAAAAAAAmAIAAGRycy9kb3du&#10;cmV2LnhtbFBLBQYAAAAABAAEAPUAAACGAwAAAAA=&#10;" fillcolor="#b6ff83" stroked="f" strokeweight="1pt"/>
              <v:rect id="Rectangle 7" o:spid="_x0000_s1028" style="position:absolute;left:-330;top:3161;width:62029;height:72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2Wur4A&#10;AADaAAAADwAAAGRycy9kb3ducmV2LnhtbERPPWvDMBDdC/kP4gLZatkd0uJYMcEQ2rFNu2S7WBdL&#10;iXUylpy4/74qFDo+3ndVz64XNxqD9aygyHIQxK3XljsFX5/7xxcQISJr7D2Tgm8KUG8XDxWW2t/5&#10;g26H2IkUwqFEBSbGoZQytIYchswPxIk7+9FhTHDspB7xnsJdL5/yfC0dWk4NBgdqDLXXw+QUTMf4&#10;Ps1NYam49PbymhadDCu1Ws67DYhIc/wX/7nftIJn+L2SboDc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7dlrq+AAAA2gAAAA8AAAAAAAAAAAAAAAAAmAIAAGRycy9kb3ducmV2&#10;LnhtbFBLBQYAAAAABAAEAPUAAACDAwAAAAA=&#10;" fillcolor="#54b0bd" stroked="f" strokeweight="1pt"/>
              <w10:wrap anchorx="page"/>
            </v:group>
          </w:pict>
        </mc:Fallback>
      </mc:AlternateContent>
    </w:r>
  </w:p>
  <w:p w14:paraId="7659DC01" w14:textId="77777777" w:rsidR="00DB696A" w:rsidRPr="00053364" w:rsidRDefault="006A4DF4" w:rsidP="00DB696A">
    <w:pPr>
      <w:tabs>
        <w:tab w:val="center" w:pos="4320"/>
        <w:tab w:val="right" w:pos="8640"/>
      </w:tabs>
      <w:spacing w:after="0" w:line="268" w:lineRule="auto"/>
      <w:rPr>
        <w:rFonts w:ascii="Calibri" w:eastAsia="Times New Roman" w:hAnsi="Calibri" w:cs="Times New Roman"/>
        <w:kern w:val="28"/>
        <w:sz w:val="16"/>
        <w:szCs w:val="16"/>
      </w:rPr>
    </w:pPr>
    <w:r>
      <w:rPr>
        <w:rFonts w:ascii="Calibri" w:eastAsia="Times New Roman" w:hAnsi="Calibri" w:cs="Calibri"/>
        <w:kern w:val="28"/>
        <w:sz w:val="16"/>
        <w:szCs w:val="16"/>
      </w:rPr>
      <w:t xml:space="preserve">  </w:t>
    </w:r>
    <w:r w:rsidR="00DB696A" w:rsidRPr="00CC3A6B">
      <w:rPr>
        <w:rFonts w:ascii="Calibri" w:eastAsia="Times New Roman" w:hAnsi="Calibri" w:cs="Calibri"/>
        <w:kern w:val="28"/>
        <w:sz w:val="16"/>
        <w:szCs w:val="16"/>
      </w:rPr>
      <w:t>Slo</w:t>
    </w:r>
    <w:r w:rsidR="002322DD">
      <w:rPr>
        <w:rFonts w:ascii="Calibri" w:eastAsia="Times New Roman" w:hAnsi="Calibri" w:cs="Calibri"/>
        <w:kern w:val="28"/>
        <w:sz w:val="16"/>
        <w:szCs w:val="16"/>
      </w:rPr>
      <w:t>venská asociácia palivového</w:t>
    </w:r>
    <w:r w:rsidR="00DB696A" w:rsidRPr="00CC3A6B">
      <w:rPr>
        <w:rFonts w:ascii="Calibri" w:eastAsia="Times New Roman" w:hAnsi="Calibri" w:cs="Calibri"/>
        <w:kern w:val="28"/>
        <w:sz w:val="16"/>
        <w:szCs w:val="16"/>
      </w:rPr>
      <w:t xml:space="preserve"> priemyslu a</w:t>
    </w:r>
    <w:r w:rsidR="00DB696A">
      <w:rPr>
        <w:rFonts w:ascii="Calibri" w:eastAsia="Times New Roman" w:hAnsi="Calibri" w:cs="Calibri"/>
        <w:kern w:val="28"/>
        <w:sz w:val="16"/>
        <w:szCs w:val="16"/>
      </w:rPr>
      <w:t> </w:t>
    </w:r>
    <w:r w:rsidR="00DB696A" w:rsidRPr="00CC3A6B">
      <w:rPr>
        <w:rFonts w:ascii="Calibri" w:eastAsia="Times New Roman" w:hAnsi="Calibri" w:cs="Calibri"/>
        <w:kern w:val="28"/>
        <w:sz w:val="16"/>
        <w:szCs w:val="16"/>
      </w:rPr>
      <w:t>obchodu</w:t>
    </w:r>
    <w:r w:rsidR="00DB696A">
      <w:rPr>
        <w:rFonts w:ascii="Calibri" w:eastAsia="Times New Roman" w:hAnsi="Calibri" w:cs="Calibri"/>
        <w:kern w:val="28"/>
        <w:sz w:val="16"/>
        <w:szCs w:val="16"/>
      </w:rPr>
      <w:t xml:space="preserve">, Sídlo: </w:t>
    </w:r>
    <w:r w:rsidR="002322DD">
      <w:rPr>
        <w:rFonts w:ascii="Calibri" w:eastAsia="Times New Roman" w:hAnsi="Calibri" w:cs="Calibri"/>
        <w:kern w:val="28"/>
        <w:sz w:val="16"/>
        <w:szCs w:val="16"/>
      </w:rPr>
      <w:t xml:space="preserve"> Mlynské nivy 48, 821 09</w:t>
    </w:r>
    <w:r w:rsidR="00DB696A" w:rsidRPr="00CC3A6B">
      <w:rPr>
        <w:rFonts w:ascii="Calibri" w:eastAsia="Times New Roman" w:hAnsi="Calibri" w:cs="Calibri"/>
        <w:kern w:val="28"/>
        <w:sz w:val="16"/>
        <w:szCs w:val="16"/>
      </w:rPr>
      <w:t xml:space="preserve"> Bratislava</w:t>
    </w:r>
    <w:r w:rsidR="00DB696A">
      <w:rPr>
        <w:rFonts w:ascii="Calibri" w:eastAsia="Times New Roman" w:hAnsi="Calibri" w:cs="Calibri"/>
        <w:kern w:val="28"/>
        <w:sz w:val="16"/>
        <w:szCs w:val="16"/>
      </w:rPr>
      <w:t xml:space="preserve"> </w:t>
    </w:r>
    <w:r w:rsidR="00DB696A" w:rsidRPr="00CC3A6B">
      <w:rPr>
        <w:rFonts w:ascii="Calibri" w:eastAsia="Times New Roman" w:hAnsi="Calibri" w:cs="Times New Roman"/>
        <w:color w:val="666699"/>
        <w:kern w:val="28"/>
        <w:sz w:val="16"/>
        <w:szCs w:val="16"/>
        <w:lang w:val="en-US"/>
      </w:rPr>
      <w:sym w:font="Wingdings" w:char="00A7"/>
    </w:r>
    <w:r w:rsidR="00DB696A" w:rsidRPr="00053364">
      <w:rPr>
        <w:rFonts w:ascii="Calibri" w:eastAsia="Times New Roman" w:hAnsi="Calibri" w:cs="Times New Roman"/>
        <w:color w:val="666699"/>
        <w:kern w:val="28"/>
        <w:sz w:val="16"/>
        <w:szCs w:val="16"/>
      </w:rPr>
      <w:t xml:space="preserve"> </w:t>
    </w:r>
    <w:r w:rsidR="00DB696A" w:rsidRPr="00053364">
      <w:rPr>
        <w:rFonts w:ascii="Calibri" w:eastAsia="Times New Roman" w:hAnsi="Calibri" w:cs="Times New Roman"/>
        <w:kern w:val="28"/>
        <w:sz w:val="16"/>
        <w:szCs w:val="16"/>
      </w:rPr>
      <w:t>Slovenská republika</w:t>
    </w:r>
  </w:p>
  <w:p w14:paraId="705A1509" w14:textId="77777777" w:rsidR="00A16293" w:rsidRDefault="00A16293" w:rsidP="00DB696A">
    <w:pPr>
      <w:spacing w:after="0" w:line="240" w:lineRule="auto"/>
      <w:rPr>
        <w:rFonts w:ascii="Calibri" w:eastAsia="Times New Roman" w:hAnsi="Calibri" w:cs="Arial"/>
        <w:kern w:val="28"/>
        <w:sz w:val="16"/>
        <w:szCs w:val="16"/>
        <w:lang w:bidi="en-US"/>
      </w:rPr>
    </w:pPr>
    <w:r>
      <w:rPr>
        <w:rFonts w:ascii="Calibri" w:eastAsia="Times New Roman" w:hAnsi="Calibri" w:cs="Arial"/>
        <w:kern w:val="28"/>
        <w:sz w:val="16"/>
        <w:szCs w:val="16"/>
        <w:lang w:bidi="en-US"/>
      </w:rPr>
      <w:t>zapísaná v R</w:t>
    </w:r>
    <w:r w:rsidRPr="00CC3A6B">
      <w:rPr>
        <w:rFonts w:ascii="Calibri" w:eastAsia="Times New Roman" w:hAnsi="Calibri" w:cs="Arial"/>
        <w:kern w:val="28"/>
        <w:sz w:val="16"/>
        <w:szCs w:val="16"/>
        <w:lang w:bidi="en-US"/>
      </w:rPr>
      <w:t xml:space="preserve">egistri </w:t>
    </w:r>
    <w:r>
      <w:rPr>
        <w:rFonts w:ascii="Calibri" w:eastAsia="Times New Roman" w:hAnsi="Calibri" w:cs="Arial"/>
        <w:kern w:val="28"/>
        <w:sz w:val="16"/>
        <w:szCs w:val="16"/>
        <w:lang w:bidi="en-US"/>
      </w:rPr>
      <w:t xml:space="preserve">záujmových združení právnických osôb </w:t>
    </w:r>
    <w:r w:rsidRPr="00CC3A6B">
      <w:rPr>
        <w:rFonts w:ascii="Calibri" w:eastAsia="Times New Roman" w:hAnsi="Calibri" w:cs="Arial"/>
        <w:kern w:val="28"/>
        <w:sz w:val="16"/>
        <w:szCs w:val="16"/>
        <w:lang w:bidi="en-US"/>
      </w:rPr>
      <w:t>vedenom</w:t>
    </w:r>
    <w:r>
      <w:rPr>
        <w:rFonts w:ascii="Calibri" w:eastAsia="Times New Roman" w:hAnsi="Calibri" w:cs="Arial"/>
        <w:kern w:val="28"/>
        <w:sz w:val="16"/>
        <w:szCs w:val="16"/>
        <w:lang w:bidi="en-US"/>
      </w:rPr>
      <w:t xml:space="preserve"> Okresným úradom Bratislava</w:t>
    </w:r>
    <w:r w:rsidRPr="00CC3A6B">
      <w:rPr>
        <w:rFonts w:ascii="Calibri" w:eastAsia="Times New Roman" w:hAnsi="Calibri" w:cs="Arial"/>
        <w:kern w:val="28"/>
        <w:sz w:val="16"/>
        <w:szCs w:val="16"/>
        <w:lang w:bidi="en-US"/>
      </w:rPr>
      <w:t>; Ev.číslo: OVVS 31/1994-Ta</w:t>
    </w:r>
  </w:p>
  <w:p w14:paraId="4AE5F214" w14:textId="77777777" w:rsidR="00DB696A" w:rsidRDefault="00DB696A" w:rsidP="00DB696A">
    <w:pPr>
      <w:spacing w:after="0" w:line="240" w:lineRule="auto"/>
      <w:jc w:val="center"/>
      <w:rPr>
        <w:rFonts w:ascii="Calibri" w:eastAsia="Times New Roman" w:hAnsi="Calibri" w:cs="Arial"/>
        <w:color w:val="666699"/>
        <w:kern w:val="28"/>
        <w:sz w:val="16"/>
        <w:szCs w:val="16"/>
        <w:lang w:val="es-ES_tradnl" w:bidi="en-US"/>
      </w:rPr>
    </w:pPr>
    <w:r w:rsidRPr="00CC3A6B">
      <w:rPr>
        <w:rFonts w:ascii="Calibri" w:eastAsia="Times New Roman" w:hAnsi="Calibri" w:cs="Arial"/>
        <w:kern w:val="28"/>
        <w:sz w:val="16"/>
        <w:szCs w:val="16"/>
        <w:lang w:val="es-ES_tradnl" w:bidi="en-US"/>
      </w:rPr>
      <w:t>Telefón: +</w:t>
    </w:r>
    <w:r w:rsidRPr="00F04F92">
      <w:rPr>
        <w:rFonts w:ascii="Calibri" w:eastAsia="Times New Roman" w:hAnsi="Calibri" w:cs="Arial"/>
        <w:kern w:val="28"/>
        <w:sz w:val="16"/>
        <w:szCs w:val="16"/>
        <w:lang w:bidi="en-US"/>
      </w:rPr>
      <w:t>421 2 582 396 30</w:t>
    </w:r>
    <w:r w:rsidRPr="00CC3A6B">
      <w:rPr>
        <w:rFonts w:ascii="Calibri" w:eastAsia="Times New Roman" w:hAnsi="Calibri" w:cs="Arial"/>
        <w:color w:val="000000" w:themeColor="text1"/>
        <w:kern w:val="28"/>
        <w:sz w:val="16"/>
        <w:szCs w:val="16"/>
        <w:lang w:val="es-ES_tradnl" w:bidi="en-US"/>
      </w:rPr>
      <w:t xml:space="preserve"> </w:t>
    </w:r>
    <w:r w:rsidRPr="00CC3A6B">
      <w:rPr>
        <w:rFonts w:ascii="Calibri" w:eastAsia="Times New Roman" w:hAnsi="Calibri" w:cs="Arial"/>
        <w:color w:val="666699"/>
        <w:kern w:val="28"/>
        <w:sz w:val="16"/>
        <w:szCs w:val="16"/>
        <w:lang w:val="en-US" w:bidi="en-US"/>
      </w:rPr>
      <w:sym w:font="Wingdings" w:char="00A7"/>
    </w:r>
    <w:r>
      <w:rPr>
        <w:rFonts w:ascii="Calibri" w:eastAsia="Times New Roman" w:hAnsi="Calibri" w:cs="Arial"/>
        <w:kern w:val="28"/>
        <w:sz w:val="16"/>
        <w:szCs w:val="16"/>
        <w:lang w:bidi="en-US"/>
      </w:rPr>
      <w:t xml:space="preserve"> sappo@sappo.sk</w:t>
    </w:r>
    <w:r w:rsidRPr="00CC3A6B">
      <w:rPr>
        <w:rFonts w:ascii="Calibri" w:eastAsia="Times New Roman" w:hAnsi="Calibri" w:cs="Arial"/>
        <w:color w:val="666699"/>
        <w:kern w:val="28"/>
        <w:sz w:val="16"/>
        <w:szCs w:val="16"/>
        <w:lang w:val="es-ES_tradnl" w:bidi="en-US"/>
      </w:rPr>
      <w:t xml:space="preserve"> </w:t>
    </w:r>
  </w:p>
  <w:p w14:paraId="7284D42F" w14:textId="77777777" w:rsidR="00DB696A" w:rsidRDefault="00DB696A" w:rsidP="00DB696A">
    <w:pPr>
      <w:spacing w:after="0" w:line="240" w:lineRule="auto"/>
      <w:jc w:val="center"/>
      <w:rPr>
        <w:rFonts w:ascii="Calibri" w:eastAsia="Times New Roman" w:hAnsi="Calibri" w:cs="Arial"/>
        <w:kern w:val="28"/>
        <w:sz w:val="16"/>
        <w:szCs w:val="16"/>
        <w:lang w:val="es-ES_tradnl" w:bidi="en-US"/>
      </w:rPr>
    </w:pPr>
    <w:r w:rsidRPr="00CC3A6B">
      <w:rPr>
        <w:rFonts w:ascii="Calibri" w:eastAsia="Times New Roman" w:hAnsi="Calibri" w:cs="Arial"/>
        <w:kern w:val="28"/>
        <w:sz w:val="16"/>
        <w:szCs w:val="16"/>
        <w:lang w:val="es-ES_tradnl" w:bidi="en-US"/>
      </w:rPr>
      <w:t xml:space="preserve">IČO 30 808 499 </w:t>
    </w:r>
    <w:r w:rsidRPr="00CC3A6B">
      <w:rPr>
        <w:rFonts w:ascii="Calibri" w:eastAsia="Times New Roman" w:hAnsi="Calibri" w:cs="Arial"/>
        <w:color w:val="666699"/>
        <w:kern w:val="28"/>
        <w:sz w:val="16"/>
        <w:szCs w:val="16"/>
        <w:lang w:val="en-US" w:bidi="en-US"/>
      </w:rPr>
      <w:sym w:font="Wingdings" w:char="00A7"/>
    </w:r>
    <w:r w:rsidRPr="00CC3A6B">
      <w:rPr>
        <w:rFonts w:ascii="Calibri" w:eastAsia="Times New Roman" w:hAnsi="Calibri" w:cs="Arial"/>
        <w:color w:val="666699"/>
        <w:kern w:val="28"/>
        <w:sz w:val="16"/>
        <w:szCs w:val="16"/>
        <w:lang w:val="es-ES_tradnl" w:bidi="en-US"/>
      </w:rPr>
      <w:t xml:space="preserve"> </w:t>
    </w:r>
    <w:r w:rsidRPr="00CC3A6B">
      <w:rPr>
        <w:rFonts w:ascii="Calibri" w:eastAsia="Times New Roman" w:hAnsi="Calibri" w:cs="Arial"/>
        <w:kern w:val="28"/>
        <w:sz w:val="16"/>
        <w:szCs w:val="16"/>
        <w:lang w:val="es-ES_tradnl" w:bidi="en-US"/>
      </w:rPr>
      <w:t>DIČ 2020884305</w:t>
    </w:r>
  </w:p>
  <w:p w14:paraId="6CCD16FE" w14:textId="77777777" w:rsidR="00A16293" w:rsidRPr="00CC3A6B" w:rsidRDefault="00A16293" w:rsidP="00DB696A">
    <w:pPr>
      <w:spacing w:after="0" w:line="240" w:lineRule="auto"/>
      <w:rPr>
        <w:rFonts w:ascii="Arial" w:eastAsia="Times New Roman" w:hAnsi="Arial" w:cs="Arial"/>
        <w:kern w:val="28"/>
        <w:sz w:val="16"/>
        <w:szCs w:val="16"/>
        <w:lang w:bidi="en-US"/>
      </w:rPr>
    </w:pPr>
  </w:p>
  <w:p w14:paraId="12F7FB4C" w14:textId="77777777" w:rsidR="00A16293" w:rsidRDefault="00A1629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0280A" w14:textId="77777777" w:rsidR="00B6678F" w:rsidRDefault="00B6678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1F493" w14:textId="77777777" w:rsidR="00366211" w:rsidRDefault="00366211" w:rsidP="00CC3A6B">
      <w:pPr>
        <w:spacing w:after="0" w:line="240" w:lineRule="auto"/>
      </w:pPr>
      <w:r>
        <w:separator/>
      </w:r>
    </w:p>
  </w:footnote>
  <w:footnote w:type="continuationSeparator" w:id="0">
    <w:p w14:paraId="6855E6A8" w14:textId="77777777" w:rsidR="00366211" w:rsidRDefault="00366211" w:rsidP="00CC3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056A5" w14:textId="77777777" w:rsidR="00CC3A6B" w:rsidRDefault="00000000">
    <w:pPr>
      <w:pStyle w:val="Hlavika"/>
    </w:pPr>
    <w:r>
      <w:rPr>
        <w:noProof/>
      </w:rPr>
      <w:pict w14:anchorId="2728D7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7137381" o:spid="_x0000_s1026" type="#_x0000_t75" alt="/Users/Andrejka/Desktop/logo6 zosvetlene.jpg" style="position:absolute;margin-left:0;margin-top:0;width:452.7pt;height:452.7pt;z-index:-25163878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6 zosvetle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FED4" w14:textId="77777777" w:rsidR="00CC3A6B" w:rsidRDefault="00B6678F" w:rsidP="002724DB">
    <w:pPr>
      <w:pStyle w:val="Hlavika"/>
      <w:ind w:left="-284"/>
    </w:pPr>
    <w:r w:rsidRPr="00F6161D">
      <w:rPr>
        <w:noProof/>
        <w:lang w:eastAsia="sk-SK"/>
      </w:rPr>
      <w:drawing>
        <wp:inline distT="0" distB="0" distL="0" distR="0" wp14:anchorId="64D6AFD5" wp14:editId="1B245958">
          <wp:extent cx="2028825" cy="533400"/>
          <wp:effectExtent l="0" t="0" r="9525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34228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C844C13" wp14:editId="5A675D34">
              <wp:simplePos x="0" y="0"/>
              <wp:positionH relativeFrom="column">
                <wp:posOffset>-913047</wp:posOffset>
              </wp:positionH>
              <wp:positionV relativeFrom="paragraph">
                <wp:posOffset>-502589</wp:posOffset>
              </wp:positionV>
              <wp:extent cx="7613374" cy="325755"/>
              <wp:effectExtent l="0" t="0" r="698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3374" cy="325755"/>
                      </a:xfrm>
                      <a:prstGeom prst="rect">
                        <a:avLst/>
                      </a:prstGeom>
                      <a:solidFill>
                        <a:srgbClr val="54B0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953037" id="Rectangle 6" o:spid="_x0000_s1026" style="position:absolute;margin-left:-71.9pt;margin-top:-39.55pt;width:599.5pt;height:2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" fillcolor="#54b0bd" stroked="f" strokeweight="1pt"/>
          </w:pict>
        </mc:Fallback>
      </mc:AlternateContent>
    </w:r>
  </w:p>
  <w:p w14:paraId="7795ED3F" w14:textId="77777777" w:rsidR="00CC3A6B" w:rsidRDefault="00CC3A6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6F886" w14:textId="77777777" w:rsidR="00CC3A6B" w:rsidRDefault="00000000">
    <w:pPr>
      <w:pStyle w:val="Hlavika"/>
    </w:pPr>
    <w:r>
      <w:rPr>
        <w:noProof/>
      </w:rPr>
      <w:pict w14:anchorId="1AD8AC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7137380" o:spid="_x0000_s1025" type="#_x0000_t75" alt="/Users/Andrejka/Desktop/logo6 zosvetlene.jpg" style="position:absolute;margin-left:0;margin-top:0;width:452.7pt;height:452.7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6 zosvetle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436"/>
    <w:multiLevelType w:val="hybridMultilevel"/>
    <w:tmpl w:val="29F635AC"/>
    <w:lvl w:ilvl="0" w:tplc="73609B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44532"/>
    <w:multiLevelType w:val="hybridMultilevel"/>
    <w:tmpl w:val="82300CA4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AC58EE"/>
    <w:multiLevelType w:val="hybridMultilevel"/>
    <w:tmpl w:val="CDE669C8"/>
    <w:lvl w:ilvl="0" w:tplc="D8D851D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A2E88"/>
    <w:multiLevelType w:val="hybridMultilevel"/>
    <w:tmpl w:val="E14CCCE8"/>
    <w:lvl w:ilvl="0" w:tplc="906620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279C2"/>
    <w:multiLevelType w:val="hybridMultilevel"/>
    <w:tmpl w:val="37FC3630"/>
    <w:lvl w:ilvl="0" w:tplc="4438A82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2F2E2D"/>
    <w:multiLevelType w:val="hybridMultilevel"/>
    <w:tmpl w:val="7DF0D516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20050A"/>
    <w:multiLevelType w:val="hybridMultilevel"/>
    <w:tmpl w:val="E504823E"/>
    <w:lvl w:ilvl="0" w:tplc="B9FCA23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E5B8E"/>
    <w:multiLevelType w:val="hybridMultilevel"/>
    <w:tmpl w:val="56AEA8D8"/>
    <w:lvl w:ilvl="0" w:tplc="639005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7747D"/>
    <w:multiLevelType w:val="hybridMultilevel"/>
    <w:tmpl w:val="93849584"/>
    <w:lvl w:ilvl="0" w:tplc="753AD29E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E369E"/>
    <w:multiLevelType w:val="hybridMultilevel"/>
    <w:tmpl w:val="12A6C55A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A63161"/>
    <w:multiLevelType w:val="multilevel"/>
    <w:tmpl w:val="11BA6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8876C0"/>
    <w:multiLevelType w:val="hybridMultilevel"/>
    <w:tmpl w:val="F676AF7E"/>
    <w:lvl w:ilvl="0" w:tplc="A8368CA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A73C4"/>
    <w:multiLevelType w:val="hybridMultilevel"/>
    <w:tmpl w:val="072EB952"/>
    <w:lvl w:ilvl="0" w:tplc="2092EA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F64BD"/>
    <w:multiLevelType w:val="hybridMultilevel"/>
    <w:tmpl w:val="3500B170"/>
    <w:lvl w:ilvl="0" w:tplc="500C4B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9D31FB"/>
    <w:multiLevelType w:val="hybridMultilevel"/>
    <w:tmpl w:val="B1C4249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85390"/>
    <w:multiLevelType w:val="hybridMultilevel"/>
    <w:tmpl w:val="E8BC2B32"/>
    <w:lvl w:ilvl="0" w:tplc="993E536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D2E5B"/>
    <w:multiLevelType w:val="hybridMultilevel"/>
    <w:tmpl w:val="6F688B76"/>
    <w:lvl w:ilvl="0" w:tplc="FF1694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2E4FCC"/>
    <w:multiLevelType w:val="hybridMultilevel"/>
    <w:tmpl w:val="88280A64"/>
    <w:lvl w:ilvl="0" w:tplc="9D461B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B10658"/>
    <w:multiLevelType w:val="hybridMultilevel"/>
    <w:tmpl w:val="3962C08E"/>
    <w:lvl w:ilvl="0" w:tplc="9C84E3EA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441352"/>
    <w:multiLevelType w:val="hybridMultilevel"/>
    <w:tmpl w:val="D2DAB01C"/>
    <w:lvl w:ilvl="0" w:tplc="7FB0242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8EB2CCA0"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  <w:b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CE2A1C"/>
    <w:multiLevelType w:val="hybridMultilevel"/>
    <w:tmpl w:val="59C088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DB0B1B"/>
    <w:multiLevelType w:val="hybridMultilevel"/>
    <w:tmpl w:val="F56265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3F2994"/>
    <w:multiLevelType w:val="hybridMultilevel"/>
    <w:tmpl w:val="C88EA382"/>
    <w:lvl w:ilvl="0" w:tplc="F7CAC89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955AAE"/>
    <w:multiLevelType w:val="hybridMultilevel"/>
    <w:tmpl w:val="6EF894D0"/>
    <w:lvl w:ilvl="0" w:tplc="2A98904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584740"/>
    <w:multiLevelType w:val="hybridMultilevel"/>
    <w:tmpl w:val="04127718"/>
    <w:lvl w:ilvl="0" w:tplc="4B5454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280662">
    <w:abstractNumId w:val="20"/>
  </w:num>
  <w:num w:numId="2" w16cid:durableId="930234479">
    <w:abstractNumId w:val="5"/>
  </w:num>
  <w:num w:numId="3" w16cid:durableId="83185237">
    <w:abstractNumId w:val="1"/>
  </w:num>
  <w:num w:numId="4" w16cid:durableId="1858696824">
    <w:abstractNumId w:val="9"/>
  </w:num>
  <w:num w:numId="5" w16cid:durableId="767507529">
    <w:abstractNumId w:val="11"/>
  </w:num>
  <w:num w:numId="6" w16cid:durableId="776872593">
    <w:abstractNumId w:val="18"/>
  </w:num>
  <w:num w:numId="7" w16cid:durableId="41904750">
    <w:abstractNumId w:val="19"/>
  </w:num>
  <w:num w:numId="8" w16cid:durableId="1721198990">
    <w:abstractNumId w:val="21"/>
  </w:num>
  <w:num w:numId="9" w16cid:durableId="1368215775">
    <w:abstractNumId w:val="10"/>
  </w:num>
  <w:num w:numId="10" w16cid:durableId="1198346875">
    <w:abstractNumId w:val="15"/>
  </w:num>
  <w:num w:numId="11" w16cid:durableId="124660747">
    <w:abstractNumId w:val="14"/>
  </w:num>
  <w:num w:numId="12" w16cid:durableId="248926446">
    <w:abstractNumId w:val="3"/>
  </w:num>
  <w:num w:numId="13" w16cid:durableId="301741056">
    <w:abstractNumId w:val="17"/>
  </w:num>
  <w:num w:numId="14" w16cid:durableId="978195711">
    <w:abstractNumId w:val="0"/>
  </w:num>
  <w:num w:numId="15" w16cid:durableId="417598458">
    <w:abstractNumId w:val="2"/>
  </w:num>
  <w:num w:numId="16" w16cid:durableId="302278410">
    <w:abstractNumId w:val="16"/>
  </w:num>
  <w:num w:numId="17" w16cid:durableId="628633972">
    <w:abstractNumId w:val="8"/>
  </w:num>
  <w:num w:numId="18" w16cid:durableId="1013413851">
    <w:abstractNumId w:val="13"/>
  </w:num>
  <w:num w:numId="19" w16cid:durableId="1080299555">
    <w:abstractNumId w:val="12"/>
  </w:num>
  <w:num w:numId="20" w16cid:durableId="1300572519">
    <w:abstractNumId w:val="22"/>
  </w:num>
  <w:num w:numId="21" w16cid:durableId="920988990">
    <w:abstractNumId w:val="23"/>
  </w:num>
  <w:num w:numId="22" w16cid:durableId="1850636480">
    <w:abstractNumId w:val="7"/>
  </w:num>
  <w:num w:numId="23" w16cid:durableId="203180876">
    <w:abstractNumId w:val="4"/>
  </w:num>
  <w:num w:numId="24" w16cid:durableId="1516991287">
    <w:abstractNumId w:val="6"/>
  </w:num>
  <w:num w:numId="25" w16cid:durableId="2623496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54A"/>
    <w:rsid w:val="00000497"/>
    <w:rsid w:val="000045A8"/>
    <w:rsid w:val="000204A6"/>
    <w:rsid w:val="000319B3"/>
    <w:rsid w:val="00033A8A"/>
    <w:rsid w:val="0003483F"/>
    <w:rsid w:val="000426EE"/>
    <w:rsid w:val="00045E99"/>
    <w:rsid w:val="00050394"/>
    <w:rsid w:val="00052A89"/>
    <w:rsid w:val="00057C7E"/>
    <w:rsid w:val="00063792"/>
    <w:rsid w:val="00063AE7"/>
    <w:rsid w:val="00067165"/>
    <w:rsid w:val="00071439"/>
    <w:rsid w:val="00086B73"/>
    <w:rsid w:val="00093449"/>
    <w:rsid w:val="00095C11"/>
    <w:rsid w:val="000B6529"/>
    <w:rsid w:val="000D3747"/>
    <w:rsid w:val="000E204C"/>
    <w:rsid w:val="000E3BDE"/>
    <w:rsid w:val="000E77EA"/>
    <w:rsid w:val="000E7F3E"/>
    <w:rsid w:val="000F4D61"/>
    <w:rsid w:val="001152B3"/>
    <w:rsid w:val="001154B9"/>
    <w:rsid w:val="0014009D"/>
    <w:rsid w:val="00140269"/>
    <w:rsid w:val="001509AD"/>
    <w:rsid w:val="001534A8"/>
    <w:rsid w:val="00156308"/>
    <w:rsid w:val="00165154"/>
    <w:rsid w:val="00170B16"/>
    <w:rsid w:val="00194C9A"/>
    <w:rsid w:val="001A5FC4"/>
    <w:rsid w:val="001C56DC"/>
    <w:rsid w:val="001C66BF"/>
    <w:rsid w:val="001F0E30"/>
    <w:rsid w:val="001F3D54"/>
    <w:rsid w:val="002065F9"/>
    <w:rsid w:val="00212FB2"/>
    <w:rsid w:val="00217F2E"/>
    <w:rsid w:val="002215A2"/>
    <w:rsid w:val="002322DD"/>
    <w:rsid w:val="00233034"/>
    <w:rsid w:val="002473DC"/>
    <w:rsid w:val="00253AAD"/>
    <w:rsid w:val="002724DB"/>
    <w:rsid w:val="0027375F"/>
    <w:rsid w:val="0027440F"/>
    <w:rsid w:val="00283B55"/>
    <w:rsid w:val="00295613"/>
    <w:rsid w:val="00295D04"/>
    <w:rsid w:val="00297150"/>
    <w:rsid w:val="002A1F4A"/>
    <w:rsid w:val="002A2056"/>
    <w:rsid w:val="002A2A51"/>
    <w:rsid w:val="002B6AA3"/>
    <w:rsid w:val="002C3928"/>
    <w:rsid w:val="002C5988"/>
    <w:rsid w:val="002D03F1"/>
    <w:rsid w:val="002D0D2F"/>
    <w:rsid w:val="002D651C"/>
    <w:rsid w:val="002D7591"/>
    <w:rsid w:val="002E1C1D"/>
    <w:rsid w:val="002E5A4E"/>
    <w:rsid w:val="002F4034"/>
    <w:rsid w:val="003045BC"/>
    <w:rsid w:val="00306494"/>
    <w:rsid w:val="00327B20"/>
    <w:rsid w:val="0033487F"/>
    <w:rsid w:val="00354990"/>
    <w:rsid w:val="00360015"/>
    <w:rsid w:val="00366211"/>
    <w:rsid w:val="003743B8"/>
    <w:rsid w:val="003845B2"/>
    <w:rsid w:val="003A1964"/>
    <w:rsid w:val="003B1B2A"/>
    <w:rsid w:val="003B603A"/>
    <w:rsid w:val="003B6415"/>
    <w:rsid w:val="003B7A8F"/>
    <w:rsid w:val="003E1D4E"/>
    <w:rsid w:val="003E3D6E"/>
    <w:rsid w:val="003E56BF"/>
    <w:rsid w:val="003E58A6"/>
    <w:rsid w:val="00400D63"/>
    <w:rsid w:val="00425DF6"/>
    <w:rsid w:val="004261EE"/>
    <w:rsid w:val="004310B3"/>
    <w:rsid w:val="004318C3"/>
    <w:rsid w:val="00441AF0"/>
    <w:rsid w:val="0044406F"/>
    <w:rsid w:val="00445959"/>
    <w:rsid w:val="00451166"/>
    <w:rsid w:val="004608E8"/>
    <w:rsid w:val="004649AF"/>
    <w:rsid w:val="00467C16"/>
    <w:rsid w:val="004729C4"/>
    <w:rsid w:val="00472AD1"/>
    <w:rsid w:val="00476573"/>
    <w:rsid w:val="00496573"/>
    <w:rsid w:val="004A262C"/>
    <w:rsid w:val="004A3998"/>
    <w:rsid w:val="004A4886"/>
    <w:rsid w:val="004B34F8"/>
    <w:rsid w:val="004B565E"/>
    <w:rsid w:val="004B5D9E"/>
    <w:rsid w:val="004D026B"/>
    <w:rsid w:val="004D2373"/>
    <w:rsid w:val="004D3125"/>
    <w:rsid w:val="004E4D37"/>
    <w:rsid w:val="004E7AA2"/>
    <w:rsid w:val="004F73DD"/>
    <w:rsid w:val="004F7953"/>
    <w:rsid w:val="005008E9"/>
    <w:rsid w:val="00513BF6"/>
    <w:rsid w:val="00523CFD"/>
    <w:rsid w:val="00530E78"/>
    <w:rsid w:val="0053256A"/>
    <w:rsid w:val="005355C7"/>
    <w:rsid w:val="00537491"/>
    <w:rsid w:val="005416B6"/>
    <w:rsid w:val="00544E87"/>
    <w:rsid w:val="00546C1B"/>
    <w:rsid w:val="00553948"/>
    <w:rsid w:val="005548B5"/>
    <w:rsid w:val="00561763"/>
    <w:rsid w:val="00565C1C"/>
    <w:rsid w:val="00570E43"/>
    <w:rsid w:val="0057646A"/>
    <w:rsid w:val="00581C83"/>
    <w:rsid w:val="005A33B0"/>
    <w:rsid w:val="005B595E"/>
    <w:rsid w:val="005E1BE5"/>
    <w:rsid w:val="005E6855"/>
    <w:rsid w:val="005F05D8"/>
    <w:rsid w:val="005F2FCE"/>
    <w:rsid w:val="005F44C3"/>
    <w:rsid w:val="005F44F8"/>
    <w:rsid w:val="006045B0"/>
    <w:rsid w:val="006071C7"/>
    <w:rsid w:val="0062285F"/>
    <w:rsid w:val="006241DE"/>
    <w:rsid w:val="00624450"/>
    <w:rsid w:val="00627803"/>
    <w:rsid w:val="00631D5F"/>
    <w:rsid w:val="00634228"/>
    <w:rsid w:val="00641635"/>
    <w:rsid w:val="00642819"/>
    <w:rsid w:val="006515A4"/>
    <w:rsid w:val="006543C8"/>
    <w:rsid w:val="00672FFB"/>
    <w:rsid w:val="006762A2"/>
    <w:rsid w:val="0067681A"/>
    <w:rsid w:val="0068346B"/>
    <w:rsid w:val="006839E2"/>
    <w:rsid w:val="00683C40"/>
    <w:rsid w:val="00687035"/>
    <w:rsid w:val="006A4DF4"/>
    <w:rsid w:val="006B1760"/>
    <w:rsid w:val="006C0444"/>
    <w:rsid w:val="006C369B"/>
    <w:rsid w:val="006C4261"/>
    <w:rsid w:val="006C6092"/>
    <w:rsid w:val="006D31AC"/>
    <w:rsid w:val="006D7238"/>
    <w:rsid w:val="006E27CC"/>
    <w:rsid w:val="006F66A7"/>
    <w:rsid w:val="006F7BBE"/>
    <w:rsid w:val="00706A85"/>
    <w:rsid w:val="007224ED"/>
    <w:rsid w:val="00737A5C"/>
    <w:rsid w:val="00746E4F"/>
    <w:rsid w:val="00750B46"/>
    <w:rsid w:val="007621C8"/>
    <w:rsid w:val="007665BC"/>
    <w:rsid w:val="00773F47"/>
    <w:rsid w:val="007743F5"/>
    <w:rsid w:val="007833AD"/>
    <w:rsid w:val="00784184"/>
    <w:rsid w:val="007841C6"/>
    <w:rsid w:val="00787E4D"/>
    <w:rsid w:val="0079014F"/>
    <w:rsid w:val="00791BD5"/>
    <w:rsid w:val="00794587"/>
    <w:rsid w:val="007A4EAA"/>
    <w:rsid w:val="007A6540"/>
    <w:rsid w:val="007B347A"/>
    <w:rsid w:val="007B4ADD"/>
    <w:rsid w:val="007D16ED"/>
    <w:rsid w:val="007D301F"/>
    <w:rsid w:val="00805804"/>
    <w:rsid w:val="00806080"/>
    <w:rsid w:val="008100C0"/>
    <w:rsid w:val="008143C2"/>
    <w:rsid w:val="00815157"/>
    <w:rsid w:val="008203CE"/>
    <w:rsid w:val="00832634"/>
    <w:rsid w:val="0084214F"/>
    <w:rsid w:val="008434C2"/>
    <w:rsid w:val="00843AB7"/>
    <w:rsid w:val="00844E87"/>
    <w:rsid w:val="0084681A"/>
    <w:rsid w:val="008478EF"/>
    <w:rsid w:val="00850492"/>
    <w:rsid w:val="008A6616"/>
    <w:rsid w:val="008C7E8F"/>
    <w:rsid w:val="008D3C68"/>
    <w:rsid w:val="008D6452"/>
    <w:rsid w:val="008F3503"/>
    <w:rsid w:val="008F5535"/>
    <w:rsid w:val="00901144"/>
    <w:rsid w:val="00904937"/>
    <w:rsid w:val="00913582"/>
    <w:rsid w:val="009160E6"/>
    <w:rsid w:val="00920343"/>
    <w:rsid w:val="009335C8"/>
    <w:rsid w:val="0094000E"/>
    <w:rsid w:val="009402E3"/>
    <w:rsid w:val="00953458"/>
    <w:rsid w:val="00955392"/>
    <w:rsid w:val="00955D58"/>
    <w:rsid w:val="009567F5"/>
    <w:rsid w:val="00960602"/>
    <w:rsid w:val="0097260A"/>
    <w:rsid w:val="00972981"/>
    <w:rsid w:val="00975134"/>
    <w:rsid w:val="009B0319"/>
    <w:rsid w:val="009B7D8E"/>
    <w:rsid w:val="009C42F5"/>
    <w:rsid w:val="009C759A"/>
    <w:rsid w:val="009D0B95"/>
    <w:rsid w:val="009F72F7"/>
    <w:rsid w:val="00A02EFF"/>
    <w:rsid w:val="00A1260E"/>
    <w:rsid w:val="00A16293"/>
    <w:rsid w:val="00A21969"/>
    <w:rsid w:val="00A36CA1"/>
    <w:rsid w:val="00A5194C"/>
    <w:rsid w:val="00A536A9"/>
    <w:rsid w:val="00A53D2C"/>
    <w:rsid w:val="00A63A10"/>
    <w:rsid w:val="00A746C3"/>
    <w:rsid w:val="00A85844"/>
    <w:rsid w:val="00A93044"/>
    <w:rsid w:val="00A931A0"/>
    <w:rsid w:val="00AA054F"/>
    <w:rsid w:val="00AA6723"/>
    <w:rsid w:val="00AC70F5"/>
    <w:rsid w:val="00AD0E43"/>
    <w:rsid w:val="00AD2267"/>
    <w:rsid w:val="00AD523C"/>
    <w:rsid w:val="00AE6590"/>
    <w:rsid w:val="00AF57BF"/>
    <w:rsid w:val="00AF73BA"/>
    <w:rsid w:val="00B02CB5"/>
    <w:rsid w:val="00B02CFB"/>
    <w:rsid w:val="00B10592"/>
    <w:rsid w:val="00B161A1"/>
    <w:rsid w:val="00B31AFA"/>
    <w:rsid w:val="00B40010"/>
    <w:rsid w:val="00B40ED7"/>
    <w:rsid w:val="00B47454"/>
    <w:rsid w:val="00B5760F"/>
    <w:rsid w:val="00B60EE9"/>
    <w:rsid w:val="00B6635B"/>
    <w:rsid w:val="00B6678F"/>
    <w:rsid w:val="00B77FA7"/>
    <w:rsid w:val="00B93741"/>
    <w:rsid w:val="00BA0605"/>
    <w:rsid w:val="00BA1C62"/>
    <w:rsid w:val="00BA5A73"/>
    <w:rsid w:val="00BB044A"/>
    <w:rsid w:val="00BC05AC"/>
    <w:rsid w:val="00BC33D5"/>
    <w:rsid w:val="00BD3CD9"/>
    <w:rsid w:val="00BE0233"/>
    <w:rsid w:val="00C03BBA"/>
    <w:rsid w:val="00C06F04"/>
    <w:rsid w:val="00C232ED"/>
    <w:rsid w:val="00C259F5"/>
    <w:rsid w:val="00C41ACB"/>
    <w:rsid w:val="00C4627F"/>
    <w:rsid w:val="00C5197C"/>
    <w:rsid w:val="00C6395E"/>
    <w:rsid w:val="00C6602A"/>
    <w:rsid w:val="00C81BED"/>
    <w:rsid w:val="00C82D58"/>
    <w:rsid w:val="00C87154"/>
    <w:rsid w:val="00C96BD4"/>
    <w:rsid w:val="00CB4C7C"/>
    <w:rsid w:val="00CB57E6"/>
    <w:rsid w:val="00CB6DBA"/>
    <w:rsid w:val="00CC0F60"/>
    <w:rsid w:val="00CC3A6B"/>
    <w:rsid w:val="00CD1948"/>
    <w:rsid w:val="00D007A3"/>
    <w:rsid w:val="00D016EF"/>
    <w:rsid w:val="00D10F81"/>
    <w:rsid w:val="00D11B49"/>
    <w:rsid w:val="00D1764A"/>
    <w:rsid w:val="00D23D70"/>
    <w:rsid w:val="00D254DA"/>
    <w:rsid w:val="00D25CBB"/>
    <w:rsid w:val="00D52E59"/>
    <w:rsid w:val="00D60C32"/>
    <w:rsid w:val="00D72CB5"/>
    <w:rsid w:val="00D73223"/>
    <w:rsid w:val="00D806C5"/>
    <w:rsid w:val="00D82052"/>
    <w:rsid w:val="00D916C3"/>
    <w:rsid w:val="00D92001"/>
    <w:rsid w:val="00D94BC4"/>
    <w:rsid w:val="00DA338E"/>
    <w:rsid w:val="00DA6098"/>
    <w:rsid w:val="00DA6E3E"/>
    <w:rsid w:val="00DA7BB3"/>
    <w:rsid w:val="00DB2786"/>
    <w:rsid w:val="00DB313F"/>
    <w:rsid w:val="00DB696A"/>
    <w:rsid w:val="00DC4168"/>
    <w:rsid w:val="00DC6D3C"/>
    <w:rsid w:val="00DD37A1"/>
    <w:rsid w:val="00DD44E1"/>
    <w:rsid w:val="00DE1C31"/>
    <w:rsid w:val="00DE3B29"/>
    <w:rsid w:val="00DE554A"/>
    <w:rsid w:val="00DE5BA3"/>
    <w:rsid w:val="00E02C2A"/>
    <w:rsid w:val="00E21FAD"/>
    <w:rsid w:val="00E2201E"/>
    <w:rsid w:val="00E242E4"/>
    <w:rsid w:val="00E2721B"/>
    <w:rsid w:val="00E27D01"/>
    <w:rsid w:val="00E313B9"/>
    <w:rsid w:val="00E333FB"/>
    <w:rsid w:val="00E5350F"/>
    <w:rsid w:val="00E70553"/>
    <w:rsid w:val="00E77C33"/>
    <w:rsid w:val="00E84EF5"/>
    <w:rsid w:val="00E86DE9"/>
    <w:rsid w:val="00E933E0"/>
    <w:rsid w:val="00E9547B"/>
    <w:rsid w:val="00E97C57"/>
    <w:rsid w:val="00EA6393"/>
    <w:rsid w:val="00EB0461"/>
    <w:rsid w:val="00EC3D51"/>
    <w:rsid w:val="00EC5A78"/>
    <w:rsid w:val="00EC6041"/>
    <w:rsid w:val="00ED4808"/>
    <w:rsid w:val="00ED4DEC"/>
    <w:rsid w:val="00EF04BC"/>
    <w:rsid w:val="00EF339B"/>
    <w:rsid w:val="00EF5691"/>
    <w:rsid w:val="00F04221"/>
    <w:rsid w:val="00F04F92"/>
    <w:rsid w:val="00F228B2"/>
    <w:rsid w:val="00F356A5"/>
    <w:rsid w:val="00F37BDA"/>
    <w:rsid w:val="00F43D6B"/>
    <w:rsid w:val="00F47605"/>
    <w:rsid w:val="00F479C9"/>
    <w:rsid w:val="00F521FE"/>
    <w:rsid w:val="00F56133"/>
    <w:rsid w:val="00F60306"/>
    <w:rsid w:val="00F653E3"/>
    <w:rsid w:val="00F72FCC"/>
    <w:rsid w:val="00F875A2"/>
    <w:rsid w:val="00FB0140"/>
    <w:rsid w:val="00FB4088"/>
    <w:rsid w:val="00FB5F22"/>
    <w:rsid w:val="00FD64EE"/>
    <w:rsid w:val="00FF38C3"/>
    <w:rsid w:val="00FF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9C6C2"/>
  <w15:chartTrackingRefBased/>
  <w15:docId w15:val="{071FCAC5-A1FA-5E41-9159-167B35A0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C3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C3A6B"/>
  </w:style>
  <w:style w:type="paragraph" w:styleId="Pta">
    <w:name w:val="footer"/>
    <w:basedOn w:val="Normlny"/>
    <w:link w:val="PtaChar"/>
    <w:uiPriority w:val="99"/>
    <w:unhideWhenUsed/>
    <w:rsid w:val="00CC3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C3A6B"/>
  </w:style>
  <w:style w:type="character" w:styleId="Hypertextovprepojenie">
    <w:name w:val="Hyperlink"/>
    <w:basedOn w:val="Predvolenpsmoodseku"/>
    <w:uiPriority w:val="99"/>
    <w:unhideWhenUsed/>
    <w:rsid w:val="00297150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97150"/>
    <w:rPr>
      <w:color w:val="808080"/>
      <w:shd w:val="clear" w:color="auto" w:fill="E6E6E6"/>
    </w:rPr>
  </w:style>
  <w:style w:type="table" w:styleId="Mriekatabuky">
    <w:name w:val="Table Grid"/>
    <w:basedOn w:val="Normlnatabuka"/>
    <w:uiPriority w:val="39"/>
    <w:rsid w:val="00EF0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64EE"/>
    <w:pPr>
      <w:spacing w:after="200" w:line="276" w:lineRule="auto"/>
      <w:ind w:left="720"/>
      <w:contextualSpacing/>
    </w:pPr>
    <w:rPr>
      <w:lang w:val="en-GB"/>
    </w:rPr>
  </w:style>
  <w:style w:type="character" w:styleId="slostrany">
    <w:name w:val="page number"/>
    <w:basedOn w:val="Predvolenpsmoodseku"/>
    <w:uiPriority w:val="99"/>
    <w:semiHidden/>
    <w:unhideWhenUsed/>
    <w:rsid w:val="00CC0F60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B57E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B57E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CB57E6"/>
    <w:rPr>
      <w:vertAlign w:val="superscript"/>
    </w:rPr>
  </w:style>
  <w:style w:type="paragraph" w:styleId="Normlnywebov">
    <w:name w:val="Normal (Web)"/>
    <w:basedOn w:val="Normlny"/>
    <w:uiPriority w:val="99"/>
    <w:semiHidden/>
    <w:unhideWhenUsed/>
    <w:rsid w:val="00CB57E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4D026B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CD1948"/>
    <w:rPr>
      <w:b/>
      <w:bCs/>
    </w:rPr>
  </w:style>
  <w:style w:type="character" w:customStyle="1" w:styleId="awspan">
    <w:name w:val="awspan"/>
    <w:basedOn w:val="Predvolenpsmoodseku"/>
    <w:rsid w:val="004310B3"/>
  </w:style>
  <w:style w:type="paragraph" w:styleId="Textbubliny">
    <w:name w:val="Balloon Text"/>
    <w:basedOn w:val="Normlny"/>
    <w:link w:val="TextbublinyChar"/>
    <w:uiPriority w:val="99"/>
    <w:semiHidden/>
    <w:unhideWhenUsed/>
    <w:rsid w:val="00972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7260A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EC5A78"/>
    <w:pPr>
      <w:spacing w:after="0" w:line="240" w:lineRule="auto"/>
    </w:pPr>
  </w:style>
  <w:style w:type="character" w:customStyle="1" w:styleId="Nevyrieenzmienka3">
    <w:name w:val="Nevyriešená zmienka3"/>
    <w:basedOn w:val="Predvolenpsmoodseku"/>
    <w:uiPriority w:val="99"/>
    <w:semiHidden/>
    <w:unhideWhenUsed/>
    <w:rsid w:val="00A931A0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DE1C31"/>
    <w:rPr>
      <w:lang w:val="en-GB"/>
    </w:rPr>
  </w:style>
  <w:style w:type="character" w:styleId="Zstupntext">
    <w:name w:val="Placeholder Text"/>
    <w:aliases w:val="Text zástupného symbolu"/>
    <w:basedOn w:val="Predvolenpsmoodseku"/>
    <w:uiPriority w:val="99"/>
    <w:semiHidden/>
    <w:rsid w:val="00DE1C31"/>
    <w:rPr>
      <w:rFonts w:ascii="Times New Roman" w:hAnsi="Times New Roman" w:cs="Times New Roman" w:hint="default"/>
      <w:color w:val="808080"/>
    </w:rPr>
  </w:style>
  <w:style w:type="character" w:customStyle="1" w:styleId="Nevyrieenzmienka4">
    <w:name w:val="Nevyriešená zmienka4"/>
    <w:basedOn w:val="Predvolenpsmoodseku"/>
    <w:uiPriority w:val="99"/>
    <w:semiHidden/>
    <w:unhideWhenUsed/>
    <w:rsid w:val="007224ED"/>
    <w:rPr>
      <w:color w:val="605E5C"/>
      <w:shd w:val="clear" w:color="auto" w:fill="E1DFDD"/>
    </w:rPr>
  </w:style>
  <w:style w:type="character" w:customStyle="1" w:styleId="Nevyrieenzmienka5">
    <w:name w:val="Nevyriešená zmienka5"/>
    <w:basedOn w:val="Predvolenpsmoodseku"/>
    <w:uiPriority w:val="99"/>
    <w:semiHidden/>
    <w:unhideWhenUsed/>
    <w:rsid w:val="00B60EE9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523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9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7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0903">
          <w:marLeft w:val="0"/>
          <w:marRight w:val="0"/>
          <w:marTop w:val="200"/>
          <w:marBottom w:val="200"/>
          <w:divBdr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divBdr>
          <w:divsChild>
            <w:div w:id="135260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6833">
          <w:marLeft w:val="0"/>
          <w:marRight w:val="0"/>
          <w:marTop w:val="200"/>
          <w:marBottom w:val="200"/>
          <w:divBdr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divBdr>
          <w:divsChild>
            <w:div w:id="6052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3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B6C47-1659-4F41-A967-E70EA8707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4797</Characters>
  <Application>Microsoft Office Word</Application>
  <DocSecurity>0</DocSecurity>
  <Lines>39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Autor</cp:lastModifiedBy>
  <cp:revision>2</cp:revision>
  <cp:lastPrinted>2018-03-26T14:50:00Z</cp:lastPrinted>
  <dcterms:created xsi:type="dcterms:W3CDTF">2026-03-11T08:14:00Z</dcterms:created>
  <dcterms:modified xsi:type="dcterms:W3CDTF">2026-03-11T08:14:00Z</dcterms:modified>
</cp:coreProperties>
</file>